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D22" w:rsidRPr="002F1291" w:rsidRDefault="00633D22" w:rsidP="00633D22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sz w:val="24"/>
          <w:lang w:eastAsia="ja-JP"/>
        </w:rPr>
      </w:pP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【別紙３</w:t>
      </w:r>
      <w:r w:rsidR="002630F0"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（様式４－１（物品製造等）関係）</w:t>
      </w: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】</w:t>
      </w:r>
    </w:p>
    <w:p w:rsidR="00F43259" w:rsidRDefault="00F43259" w:rsidP="00633D22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lang w:eastAsia="ja-JP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2263"/>
        <w:gridCol w:w="993"/>
        <w:gridCol w:w="3543"/>
        <w:gridCol w:w="3402"/>
      </w:tblGrid>
      <w:tr w:rsidR="00633D22" w:rsidTr="002F1291">
        <w:trPr>
          <w:trHeight w:val="397"/>
        </w:trPr>
        <w:tc>
          <w:tcPr>
            <w:tcW w:w="2263" w:type="dxa"/>
            <w:vMerge w:val="restart"/>
            <w:shd w:val="clear" w:color="auto" w:fill="D9D9D9" w:themeFill="background1" w:themeFillShade="D9"/>
            <w:vAlign w:val="center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資格の種類</w:t>
            </w:r>
          </w:p>
        </w:tc>
        <w:tc>
          <w:tcPr>
            <w:tcW w:w="4536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営業品目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具体的事例</w:t>
            </w:r>
          </w:p>
        </w:tc>
      </w:tr>
      <w:tr w:rsidR="00633D22" w:rsidTr="002F1291">
        <w:trPr>
          <w:trHeight w:val="397"/>
        </w:trPr>
        <w:tc>
          <w:tcPr>
            <w:tcW w:w="2263" w:type="dxa"/>
            <w:vMerge/>
            <w:shd w:val="clear" w:color="auto" w:fill="D9D9D9" w:themeFill="background1" w:themeFillShade="D9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コード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D9D9D9" w:themeFill="background1" w:themeFillShade="D9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</w:tr>
      <w:tr w:rsidR="00633D22" w:rsidTr="002F1291">
        <w:trPr>
          <w:trHeight w:val="397"/>
        </w:trPr>
        <w:tc>
          <w:tcPr>
            <w:tcW w:w="2263" w:type="dxa"/>
            <w:vMerge w:val="restart"/>
          </w:tcPr>
          <w:p w:rsidR="00633D22" w:rsidRDefault="00633D22" w:rsidP="002F1291">
            <w:pPr>
              <w:pStyle w:val="a3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物品の製造</w:t>
            </w:r>
          </w:p>
          <w:p w:rsidR="00633D22" w:rsidRDefault="00633D22" w:rsidP="002F1291">
            <w:pPr>
              <w:pStyle w:val="a3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(物品の販売も同様)</w:t>
            </w:r>
          </w:p>
          <w:p w:rsidR="001F2B3B" w:rsidRDefault="001F2B3B" w:rsidP="009D3925">
            <w:pPr>
              <w:pStyle w:val="a3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 xml:space="preserve"> </w:t>
            </w:r>
            <w:r w:rsidRPr="00A45ABA">
              <w:rPr>
                <w:rFonts w:hint="eastAsia"/>
                <w:color w:val="000000" w:themeColor="text1"/>
                <w:sz w:val="21"/>
                <w:lang w:eastAsia="ja-JP"/>
              </w:rPr>
              <w:t>※コードは</w:t>
            </w:r>
            <w:r w:rsidRPr="00A45ABA">
              <w:rPr>
                <w:color w:val="000000" w:themeColor="text1"/>
                <w:sz w:val="21"/>
                <w:lang w:eastAsia="ja-JP"/>
              </w:rPr>
              <w:t>201～226</w:t>
            </w:r>
          </w:p>
        </w:tc>
        <w:tc>
          <w:tcPr>
            <w:tcW w:w="99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101</w:t>
            </w:r>
          </w:p>
        </w:tc>
        <w:tc>
          <w:tcPr>
            <w:tcW w:w="354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衣服・その他繊維製品類</w:t>
            </w:r>
          </w:p>
        </w:tc>
        <w:tc>
          <w:tcPr>
            <w:tcW w:w="3402" w:type="dxa"/>
          </w:tcPr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制服、作業服、礼服、寝具、</w:t>
            </w:r>
          </w:p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テント、シート、絨毯、</w:t>
            </w:r>
          </w:p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カーペット、タオル等</w:t>
            </w:r>
          </w:p>
        </w:tc>
      </w:tr>
      <w:tr w:rsidR="00633D22" w:rsidTr="002F1291">
        <w:trPr>
          <w:trHeight w:val="397"/>
        </w:trPr>
        <w:tc>
          <w:tcPr>
            <w:tcW w:w="2263" w:type="dxa"/>
            <w:vMerge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102</w:t>
            </w:r>
          </w:p>
        </w:tc>
        <w:tc>
          <w:tcPr>
            <w:tcW w:w="354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ゴム・皮革・プラスチック製品類</w:t>
            </w:r>
          </w:p>
        </w:tc>
        <w:tc>
          <w:tcPr>
            <w:tcW w:w="3402" w:type="dxa"/>
          </w:tcPr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ゴム、タイヤ、かばん、</w:t>
            </w:r>
          </w:p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合成皮革等、</w:t>
            </w:r>
            <w:r w:rsidRPr="00633D22">
              <w:rPr>
                <w:color w:val="000000" w:themeColor="text1"/>
                <w:lang w:eastAsia="ja-JP"/>
              </w:rPr>
              <w:t>FRP製灯塔等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103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窯業・土石製品類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茶碗、湯呑、皿、ガラス、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陶磁器等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04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非鉄金属・金属製品類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非鉄金属、金属、アルミ、銅、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ステンレス、チタン、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ニッケル、鋼材、鋼管、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ガードレール、パイプ、鉄蓋、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鋳鉄、鉛管、ビニール管、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ボルト、ナット、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ワイヤーロープ、刃物、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手工具、ブイ（標体）等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05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フォーム印刷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フォーム印刷（単票、伝票、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連続、複写、ミシン加工、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ビジネス帳票等）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06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その他印刷類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シルクスクリーン、シール、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パンフレット、はがき、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ハンドブック、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オフセット印刷、軽印刷等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07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図書類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美術、活版、グラビア、雑誌、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本、ＤＶＤ、ＣＤ、図書、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刊行物、映像ソフト、書籍、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新聞等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08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電子出版物類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電子出版、ＰＤＦ、電子書籍、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color w:val="000000" w:themeColor="text1"/>
                <w:lang w:eastAsia="ja-JP"/>
              </w:rPr>
              <w:t>CD－ROM、DVD－ROM等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09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紙・紙加工品類</w:t>
            </w:r>
          </w:p>
        </w:tc>
        <w:tc>
          <w:tcPr>
            <w:tcW w:w="3402" w:type="dxa"/>
          </w:tcPr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ポスター、パンフレット、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はがき、ＤＭ</w:t>
            </w:r>
            <w:r w:rsidR="001F2B3B">
              <w:rPr>
                <w:rFonts w:hint="eastAsia"/>
                <w:color w:val="000000" w:themeColor="text1"/>
                <w:lang w:eastAsia="ja-JP"/>
              </w:rPr>
              <w:t>、</w:t>
            </w:r>
            <w:r w:rsidRPr="001238D5">
              <w:rPr>
                <w:rFonts w:hint="eastAsia"/>
                <w:color w:val="000000" w:themeColor="text1"/>
                <w:lang w:eastAsia="ja-JP"/>
              </w:rPr>
              <w:t>用紙、再生紙、</w:t>
            </w:r>
          </w:p>
          <w:p w:rsidR="001F2B3B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ハンドブック、製紙、紙製品、</w:t>
            </w:r>
          </w:p>
          <w:p w:rsidR="001238D5" w:rsidRPr="00633D22" w:rsidRDefault="001238D5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紙袋、段ボール等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10</w:t>
            </w:r>
          </w:p>
        </w:tc>
        <w:tc>
          <w:tcPr>
            <w:tcW w:w="354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238D5">
              <w:rPr>
                <w:rFonts w:hint="eastAsia"/>
                <w:color w:val="000000" w:themeColor="text1"/>
                <w:lang w:eastAsia="ja-JP"/>
              </w:rPr>
              <w:t>車両類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自動車、自動二輪、自転車、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乗用車、公用車、貨物自動車、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消防車、救急車、清掃車、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散水車、除雪車、ブルドーザ、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フォークリフト、トラクター等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11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その他輸送・搬送機械器具類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航空機、ヘリコプター、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自転車等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12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船舶類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大型船舶、小型船舶、ヨット、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カヌー、船舶用機械、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船舶部品、漁業船、調査船、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ボート等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13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燃料類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車両燃料、ガソリン、重油、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軽油、灯油、ガス、電気、薪、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炭等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14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家具・什器類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什器、木製家具、鋼製家具、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建具、事務机、椅子、箪笥等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15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一般・産業用機器類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印刷機、製本機、ボイラー、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エンジン、旋盤、溶接、集塵、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クレーン、印刷事業用機械器具等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16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電気・通信用機器類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家電機器、照明器具、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通信機器、音響機器、配電盤、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交通管制機器、レーダー、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交換機、伝送装置、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通信ケーブル、無線機、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蓄電池、発電機、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遠方監視装置、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レーダー雨量装置、短波、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長波、携帯電話、ＰＨＳ等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17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電子計算機類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パソコン、電卓、計算機、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サーバ、ハードディスク、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メモリ、光学ドライブ、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汎用ソフトウェア等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18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精密機器類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Ｘ線、計量機器、測定機器、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試験分析機器、理化学機器、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気象観測機器、質量測定機器、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光学機器等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19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医療用機器類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医療機器、理化学機器、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計測機器、測量機器、</w:t>
            </w:r>
            <w:r>
              <w:rPr>
                <w:rFonts w:hint="eastAsia"/>
                <w:color w:val="000000" w:themeColor="text1"/>
                <w:lang w:eastAsia="ja-JP"/>
              </w:rPr>
              <w:t>ＭＲＩ</w:t>
            </w:r>
            <w:r w:rsidRPr="001F2B3B">
              <w:rPr>
                <w:color w:val="000000" w:themeColor="text1"/>
                <w:lang w:eastAsia="ja-JP"/>
              </w:rPr>
              <w:t>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color w:val="000000" w:themeColor="text1"/>
                <w:lang w:eastAsia="ja-JP"/>
              </w:rPr>
              <w:t>ＡＥＤ、介護機器、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color w:val="000000" w:themeColor="text1"/>
                <w:lang w:eastAsia="ja-JP"/>
              </w:rPr>
              <w:t>福祉機器医療用ベッド等</w:t>
            </w:r>
          </w:p>
        </w:tc>
      </w:tr>
      <w:tr w:rsidR="001238D5" w:rsidTr="00A45ABA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20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事務用機器類</w:t>
            </w:r>
          </w:p>
        </w:tc>
        <w:tc>
          <w:tcPr>
            <w:tcW w:w="3402" w:type="dxa"/>
            <w:vAlign w:val="center"/>
          </w:tcPr>
          <w:p w:rsidR="001238D5" w:rsidRPr="00633D22" w:rsidRDefault="001F2B3B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細断機、複写機、穿孔機等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21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その他機器類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厨房器具、消火器具、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消火装置、防災器具、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自動車検査用機械器具、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林業用物品等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22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医薬品・医療用品類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薬、医薬品、医療用消耗品、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Ｘ線フィルム、検査試薬、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医療用ガス、ワクチン、治療薬等</w:t>
            </w:r>
          </w:p>
        </w:tc>
      </w:tr>
      <w:tr w:rsidR="001238D5" w:rsidTr="00A45ABA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23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事務用品類</w:t>
            </w:r>
          </w:p>
        </w:tc>
        <w:tc>
          <w:tcPr>
            <w:tcW w:w="3402" w:type="dxa"/>
            <w:vAlign w:val="center"/>
          </w:tcPr>
          <w:p w:rsidR="001238D5" w:rsidRPr="00633D22" w:rsidRDefault="001F2B3B" w:rsidP="00A45AB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事務用品、文具等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24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土木・建設・建築材料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セメント、生コン、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アスファルト、木材、石材、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砂利、ヒューム管、道路標識、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カーブミラー、建築金物、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スノーポール等</w:t>
            </w:r>
          </w:p>
        </w:tc>
      </w:tr>
      <w:tr w:rsidR="001238D5" w:rsidTr="002F1291">
        <w:trPr>
          <w:trHeight w:val="397"/>
        </w:trPr>
        <w:tc>
          <w:tcPr>
            <w:tcW w:w="2263" w:type="dxa"/>
            <w:vMerge/>
          </w:tcPr>
          <w:p w:rsidR="001238D5" w:rsidRDefault="001238D5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238D5" w:rsidRDefault="001238D5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</w:t>
            </w:r>
            <w:r>
              <w:rPr>
                <w:color w:val="000000" w:themeColor="text1"/>
                <w:lang w:eastAsia="ja-JP"/>
              </w:rPr>
              <w:t>25</w:t>
            </w:r>
          </w:p>
        </w:tc>
        <w:tc>
          <w:tcPr>
            <w:tcW w:w="3543" w:type="dxa"/>
            <w:vAlign w:val="center"/>
          </w:tcPr>
          <w:p w:rsidR="001238D5" w:rsidRDefault="001F2B3B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警察用装備品類</w:t>
            </w:r>
          </w:p>
        </w:tc>
        <w:tc>
          <w:tcPr>
            <w:tcW w:w="3402" w:type="dxa"/>
          </w:tcPr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制服、衛服、警報装置、警棒、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手錠、警察手帳、銃器関係類、</w:t>
            </w:r>
          </w:p>
          <w:p w:rsidR="001F2B3B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火薬、火工品、硬鉛、</w:t>
            </w:r>
          </w:p>
          <w:p w:rsidR="001238D5" w:rsidRPr="00633D22" w:rsidRDefault="001F2B3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1F2B3B">
              <w:rPr>
                <w:rFonts w:hint="eastAsia"/>
                <w:color w:val="000000" w:themeColor="text1"/>
                <w:lang w:eastAsia="ja-JP"/>
              </w:rPr>
              <w:t>その他装備用品</w:t>
            </w:r>
          </w:p>
        </w:tc>
      </w:tr>
      <w:tr w:rsidR="00633D22" w:rsidTr="002F1291">
        <w:trPr>
          <w:trHeight w:val="397"/>
        </w:trPr>
        <w:tc>
          <w:tcPr>
            <w:tcW w:w="2263" w:type="dxa"/>
            <w:vMerge/>
          </w:tcPr>
          <w:p w:rsidR="00633D22" w:rsidRDefault="00633D22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126</w:t>
            </w:r>
          </w:p>
        </w:tc>
        <w:tc>
          <w:tcPr>
            <w:tcW w:w="3543" w:type="dxa"/>
            <w:vAlign w:val="center"/>
          </w:tcPr>
          <w:p w:rsidR="00633D22" w:rsidRDefault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その他</w:t>
            </w:r>
          </w:p>
        </w:tc>
        <w:tc>
          <w:tcPr>
            <w:tcW w:w="3402" w:type="dxa"/>
          </w:tcPr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運動用具、雑貨、動物、肥料、</w:t>
            </w:r>
          </w:p>
          <w:p w:rsidR="00633D22" w:rsidRDefault="00633D22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633D22">
              <w:rPr>
                <w:rFonts w:hint="eastAsia"/>
                <w:color w:val="000000" w:themeColor="text1"/>
                <w:lang w:eastAsia="ja-JP"/>
              </w:rPr>
              <w:t>飼料、農薬、食料品、その他</w:t>
            </w:r>
          </w:p>
        </w:tc>
      </w:tr>
      <w:tr w:rsidR="007D14DB" w:rsidTr="002F1291">
        <w:trPr>
          <w:trHeight w:val="397"/>
        </w:trPr>
        <w:tc>
          <w:tcPr>
            <w:tcW w:w="2263" w:type="dxa"/>
            <w:vMerge w:val="restart"/>
            <w:vAlign w:val="center"/>
          </w:tcPr>
          <w:p w:rsidR="007D14DB" w:rsidRDefault="007D14DB" w:rsidP="002F1291">
            <w:pPr>
              <w:pStyle w:val="a3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物品の買受け</w:t>
            </w:r>
          </w:p>
        </w:tc>
        <w:tc>
          <w:tcPr>
            <w:tcW w:w="993" w:type="dxa"/>
            <w:vAlign w:val="center"/>
          </w:tcPr>
          <w:p w:rsidR="007D14DB" w:rsidRDefault="007D14DB" w:rsidP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301</w:t>
            </w:r>
          </w:p>
        </w:tc>
        <w:tc>
          <w:tcPr>
            <w:tcW w:w="3543" w:type="dxa"/>
            <w:vAlign w:val="center"/>
          </w:tcPr>
          <w:p w:rsidR="007D14DB" w:rsidRDefault="007D14DB" w:rsidP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立木竹</w:t>
            </w:r>
          </w:p>
        </w:tc>
        <w:tc>
          <w:tcPr>
            <w:tcW w:w="3402" w:type="dxa"/>
          </w:tcPr>
          <w:p w:rsidR="007D14DB" w:rsidRPr="00633D22" w:rsidRDefault="007D14DB" w:rsidP="005C3223">
            <w:pPr>
              <w:pStyle w:val="a3"/>
              <w:rPr>
                <w:color w:val="000000" w:themeColor="text1"/>
                <w:lang w:eastAsia="ja-JP"/>
              </w:rPr>
            </w:pPr>
          </w:p>
        </w:tc>
      </w:tr>
      <w:tr w:rsidR="007D14DB" w:rsidTr="002F1291">
        <w:trPr>
          <w:trHeight w:val="397"/>
        </w:trPr>
        <w:tc>
          <w:tcPr>
            <w:tcW w:w="2263" w:type="dxa"/>
            <w:vMerge/>
          </w:tcPr>
          <w:p w:rsidR="007D14DB" w:rsidRDefault="007D14DB" w:rsidP="005C3223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7D14DB" w:rsidRDefault="007D14DB" w:rsidP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302</w:t>
            </w:r>
          </w:p>
        </w:tc>
        <w:tc>
          <w:tcPr>
            <w:tcW w:w="3543" w:type="dxa"/>
            <w:vAlign w:val="center"/>
          </w:tcPr>
          <w:p w:rsidR="007D14DB" w:rsidRDefault="007D14DB" w:rsidP="00633D2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その他</w:t>
            </w:r>
          </w:p>
        </w:tc>
        <w:tc>
          <w:tcPr>
            <w:tcW w:w="3402" w:type="dxa"/>
          </w:tcPr>
          <w:p w:rsidR="007D14DB" w:rsidRDefault="007D14D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7D14DB">
              <w:rPr>
                <w:rFonts w:hint="eastAsia"/>
                <w:color w:val="000000" w:themeColor="text1"/>
                <w:lang w:eastAsia="ja-JP"/>
              </w:rPr>
              <w:t>鉄屑回収、古紙回収、</w:t>
            </w:r>
          </w:p>
          <w:p w:rsidR="007D14DB" w:rsidRPr="00633D22" w:rsidRDefault="007D14DB" w:rsidP="005C3223">
            <w:pPr>
              <w:pStyle w:val="a3"/>
              <w:rPr>
                <w:color w:val="000000" w:themeColor="text1"/>
                <w:lang w:eastAsia="ja-JP"/>
              </w:rPr>
            </w:pPr>
            <w:r w:rsidRPr="007D14DB">
              <w:rPr>
                <w:rFonts w:hint="eastAsia"/>
                <w:color w:val="000000" w:themeColor="text1"/>
                <w:lang w:eastAsia="ja-JP"/>
              </w:rPr>
              <w:t>車両等買い取り等</w:t>
            </w:r>
          </w:p>
        </w:tc>
      </w:tr>
    </w:tbl>
    <w:p w:rsidR="00F43259" w:rsidRDefault="00F43259" w:rsidP="002630F0">
      <w:pPr>
        <w:pStyle w:val="a3"/>
        <w:ind w:right="437"/>
        <w:jc w:val="both"/>
        <w:rPr>
          <w:color w:val="000000" w:themeColor="text1"/>
          <w:lang w:eastAsia="ja-JP"/>
        </w:rPr>
      </w:pPr>
      <w:bookmarkStart w:id="0" w:name="_GoBack"/>
      <w:bookmarkEnd w:id="0"/>
    </w:p>
    <w:sectPr w:rsidR="00F43259">
      <w:headerReference w:type="default" r:id="rId8"/>
      <w:footerReference w:type="default" r:id="rId9"/>
      <w:pgSz w:w="11910" w:h="16840"/>
      <w:pgMar w:top="1620" w:right="700" w:bottom="1220" w:left="1020" w:header="1401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1E5" w:rsidRDefault="001A51E5">
      <w:r>
        <w:separator/>
      </w:r>
    </w:p>
  </w:endnote>
  <w:endnote w:type="continuationSeparator" w:id="0">
    <w:p w:rsidR="001A51E5" w:rsidRDefault="001A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5104" behindDoc="1" locked="0" layoutInCell="1" allowOverlap="1">
              <wp:simplePos x="0" y="0"/>
              <wp:positionH relativeFrom="page">
                <wp:posOffset>3579495</wp:posOffset>
              </wp:positionH>
              <wp:positionV relativeFrom="page">
                <wp:posOffset>9893300</wp:posOffset>
              </wp:positionV>
              <wp:extent cx="40195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9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1.85pt;margin-top:779pt;width:31.65pt;height:13.05pt;z-index:-2529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1E5" w:rsidRDefault="001A51E5">
      <w:r>
        <w:separator/>
      </w:r>
    </w:p>
  </w:footnote>
  <w:footnote w:type="continuationSeparator" w:id="0">
    <w:p w:rsidR="001A51E5" w:rsidRDefault="001A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4080" behindDoc="1" locked="0" layoutInCell="1" allowOverlap="1">
              <wp:simplePos x="0" y="0"/>
              <wp:positionH relativeFrom="page">
                <wp:posOffset>6380480</wp:posOffset>
              </wp:positionH>
              <wp:positionV relativeFrom="page">
                <wp:posOffset>876935</wp:posOffset>
              </wp:positionV>
              <wp:extent cx="473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2.4pt;margin-top:69.05pt;width:37.3pt;height:13.05pt;z-index:-2529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Pw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B8A"/>
    <w:multiLevelType w:val="hybridMultilevel"/>
    <w:tmpl w:val="2C980834"/>
    <w:lvl w:ilvl="0" w:tplc="F45E56BA">
      <w:start w:val="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color w:val="FF0000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16C32"/>
    <w:multiLevelType w:val="hybridMultilevel"/>
    <w:tmpl w:val="41420B70"/>
    <w:lvl w:ilvl="0" w:tplc="8208DC84">
      <w:start w:val="1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E122CAA">
      <w:numFmt w:val="bullet"/>
      <w:lvlText w:val="•"/>
      <w:lvlJc w:val="left"/>
      <w:pPr>
        <w:ind w:left="1630" w:hanging="562"/>
      </w:pPr>
      <w:rPr>
        <w:rFonts w:hint="default"/>
      </w:rPr>
    </w:lvl>
    <w:lvl w:ilvl="2" w:tplc="F5F079B2">
      <w:numFmt w:val="bullet"/>
      <w:lvlText w:val="•"/>
      <w:lvlJc w:val="left"/>
      <w:pPr>
        <w:ind w:left="2581" w:hanging="562"/>
      </w:pPr>
      <w:rPr>
        <w:rFonts w:hint="default"/>
      </w:rPr>
    </w:lvl>
    <w:lvl w:ilvl="3" w:tplc="26B40974">
      <w:numFmt w:val="bullet"/>
      <w:lvlText w:val="•"/>
      <w:lvlJc w:val="left"/>
      <w:pPr>
        <w:ind w:left="3531" w:hanging="562"/>
      </w:pPr>
      <w:rPr>
        <w:rFonts w:hint="default"/>
      </w:rPr>
    </w:lvl>
    <w:lvl w:ilvl="4" w:tplc="FAEE2B18">
      <w:numFmt w:val="bullet"/>
      <w:lvlText w:val="•"/>
      <w:lvlJc w:val="left"/>
      <w:pPr>
        <w:ind w:left="4482" w:hanging="562"/>
      </w:pPr>
      <w:rPr>
        <w:rFonts w:hint="default"/>
      </w:rPr>
    </w:lvl>
    <w:lvl w:ilvl="5" w:tplc="8A2418DA">
      <w:numFmt w:val="bullet"/>
      <w:lvlText w:val="•"/>
      <w:lvlJc w:val="left"/>
      <w:pPr>
        <w:ind w:left="5432" w:hanging="562"/>
      </w:pPr>
      <w:rPr>
        <w:rFonts w:hint="default"/>
      </w:rPr>
    </w:lvl>
    <w:lvl w:ilvl="6" w:tplc="D804941A">
      <w:numFmt w:val="bullet"/>
      <w:lvlText w:val="•"/>
      <w:lvlJc w:val="left"/>
      <w:pPr>
        <w:ind w:left="6383" w:hanging="562"/>
      </w:pPr>
      <w:rPr>
        <w:rFonts w:hint="default"/>
      </w:rPr>
    </w:lvl>
    <w:lvl w:ilvl="7" w:tplc="4726CE26">
      <w:numFmt w:val="bullet"/>
      <w:lvlText w:val="•"/>
      <w:lvlJc w:val="left"/>
      <w:pPr>
        <w:ind w:left="7333" w:hanging="562"/>
      </w:pPr>
      <w:rPr>
        <w:rFonts w:hint="default"/>
      </w:rPr>
    </w:lvl>
    <w:lvl w:ilvl="8" w:tplc="1076CEAA">
      <w:numFmt w:val="bullet"/>
      <w:lvlText w:val="•"/>
      <w:lvlJc w:val="left"/>
      <w:pPr>
        <w:ind w:left="8284" w:hanging="562"/>
      </w:pPr>
      <w:rPr>
        <w:rFonts w:hint="default"/>
      </w:rPr>
    </w:lvl>
  </w:abstractNum>
  <w:abstractNum w:abstractNumId="2" w15:restartNumberingAfterBreak="0">
    <w:nsid w:val="58700BA4"/>
    <w:multiLevelType w:val="hybridMultilevel"/>
    <w:tmpl w:val="6AB28BE2"/>
    <w:lvl w:ilvl="0" w:tplc="77765726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F6009B"/>
    <w:multiLevelType w:val="hybridMultilevel"/>
    <w:tmpl w:val="D2942228"/>
    <w:lvl w:ilvl="0" w:tplc="BE2AC7BA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94269C"/>
    <w:multiLevelType w:val="hybridMultilevel"/>
    <w:tmpl w:val="DA5EF0D4"/>
    <w:lvl w:ilvl="0" w:tplc="AD842BFC">
      <w:start w:val="10"/>
      <w:numFmt w:val="decimal"/>
      <w:lvlText w:val="(%1)"/>
      <w:lvlJc w:val="left"/>
      <w:pPr>
        <w:ind w:left="561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EE283BF2">
      <w:numFmt w:val="bullet"/>
      <w:lvlText w:val="•"/>
      <w:lvlJc w:val="left"/>
      <w:pPr>
        <w:ind w:left="1522" w:hanging="675"/>
      </w:pPr>
      <w:rPr>
        <w:rFonts w:hint="default"/>
      </w:rPr>
    </w:lvl>
    <w:lvl w:ilvl="2" w:tplc="0B8EA8AA">
      <w:numFmt w:val="bullet"/>
      <w:lvlText w:val="•"/>
      <w:lvlJc w:val="left"/>
      <w:pPr>
        <w:ind w:left="2485" w:hanging="675"/>
      </w:pPr>
      <w:rPr>
        <w:rFonts w:hint="default"/>
      </w:rPr>
    </w:lvl>
    <w:lvl w:ilvl="3" w:tplc="F142F914">
      <w:numFmt w:val="bullet"/>
      <w:lvlText w:val="•"/>
      <w:lvlJc w:val="left"/>
      <w:pPr>
        <w:ind w:left="3447" w:hanging="675"/>
      </w:pPr>
      <w:rPr>
        <w:rFonts w:hint="default"/>
      </w:rPr>
    </w:lvl>
    <w:lvl w:ilvl="4" w:tplc="14485BF6">
      <w:numFmt w:val="bullet"/>
      <w:lvlText w:val="•"/>
      <w:lvlJc w:val="left"/>
      <w:pPr>
        <w:ind w:left="4410" w:hanging="675"/>
      </w:pPr>
      <w:rPr>
        <w:rFonts w:hint="default"/>
      </w:rPr>
    </w:lvl>
    <w:lvl w:ilvl="5" w:tplc="5CE08A18">
      <w:numFmt w:val="bullet"/>
      <w:lvlText w:val="•"/>
      <w:lvlJc w:val="left"/>
      <w:pPr>
        <w:ind w:left="5372" w:hanging="675"/>
      </w:pPr>
      <w:rPr>
        <w:rFonts w:hint="default"/>
      </w:rPr>
    </w:lvl>
    <w:lvl w:ilvl="6" w:tplc="5096EE80">
      <w:numFmt w:val="bullet"/>
      <w:lvlText w:val="•"/>
      <w:lvlJc w:val="left"/>
      <w:pPr>
        <w:ind w:left="6335" w:hanging="675"/>
      </w:pPr>
      <w:rPr>
        <w:rFonts w:hint="default"/>
      </w:rPr>
    </w:lvl>
    <w:lvl w:ilvl="7" w:tplc="3702AAC0">
      <w:numFmt w:val="bullet"/>
      <w:lvlText w:val="•"/>
      <w:lvlJc w:val="left"/>
      <w:pPr>
        <w:ind w:left="7297" w:hanging="675"/>
      </w:pPr>
      <w:rPr>
        <w:rFonts w:hint="default"/>
      </w:rPr>
    </w:lvl>
    <w:lvl w:ilvl="8" w:tplc="167AADFC">
      <w:numFmt w:val="bullet"/>
      <w:lvlText w:val="•"/>
      <w:lvlJc w:val="left"/>
      <w:pPr>
        <w:ind w:left="8260" w:hanging="675"/>
      </w:pPr>
      <w:rPr>
        <w:rFonts w:hint="default"/>
      </w:rPr>
    </w:lvl>
  </w:abstractNum>
  <w:abstractNum w:abstractNumId="5" w15:restartNumberingAfterBreak="0">
    <w:nsid w:val="64636CC2"/>
    <w:multiLevelType w:val="hybridMultilevel"/>
    <w:tmpl w:val="3E883050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2E1B62"/>
    <w:multiLevelType w:val="hybridMultilevel"/>
    <w:tmpl w:val="8D9ABA66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A6"/>
    <w:rsid w:val="00001A9A"/>
    <w:rsid w:val="00002370"/>
    <w:rsid w:val="00002D12"/>
    <w:rsid w:val="00022D59"/>
    <w:rsid w:val="00025034"/>
    <w:rsid w:val="0004253E"/>
    <w:rsid w:val="0004276F"/>
    <w:rsid w:val="0004645C"/>
    <w:rsid w:val="0005299F"/>
    <w:rsid w:val="00052F73"/>
    <w:rsid w:val="0005524E"/>
    <w:rsid w:val="000603B1"/>
    <w:rsid w:val="00061CB8"/>
    <w:rsid w:val="00066696"/>
    <w:rsid w:val="00067B3B"/>
    <w:rsid w:val="000715CF"/>
    <w:rsid w:val="00081E05"/>
    <w:rsid w:val="000852AF"/>
    <w:rsid w:val="000B61DA"/>
    <w:rsid w:val="000C1541"/>
    <w:rsid w:val="000C51CB"/>
    <w:rsid w:val="000C5BF4"/>
    <w:rsid w:val="000C5F26"/>
    <w:rsid w:val="000D1465"/>
    <w:rsid w:val="000E46C8"/>
    <w:rsid w:val="000E74C5"/>
    <w:rsid w:val="000F240C"/>
    <w:rsid w:val="000F5076"/>
    <w:rsid w:val="000F6127"/>
    <w:rsid w:val="00105AF5"/>
    <w:rsid w:val="001079CA"/>
    <w:rsid w:val="00107B6A"/>
    <w:rsid w:val="0011647F"/>
    <w:rsid w:val="001238D5"/>
    <w:rsid w:val="0012516C"/>
    <w:rsid w:val="00151B06"/>
    <w:rsid w:val="001574B8"/>
    <w:rsid w:val="00166486"/>
    <w:rsid w:val="00167A35"/>
    <w:rsid w:val="00167BBD"/>
    <w:rsid w:val="0017470B"/>
    <w:rsid w:val="00177AFA"/>
    <w:rsid w:val="00184BA8"/>
    <w:rsid w:val="00190CE5"/>
    <w:rsid w:val="00194E55"/>
    <w:rsid w:val="001A0399"/>
    <w:rsid w:val="001A3CCA"/>
    <w:rsid w:val="001A51E5"/>
    <w:rsid w:val="001A5252"/>
    <w:rsid w:val="001A6308"/>
    <w:rsid w:val="001C01BC"/>
    <w:rsid w:val="001C0FCB"/>
    <w:rsid w:val="001C11A2"/>
    <w:rsid w:val="001C1565"/>
    <w:rsid w:val="001D36A4"/>
    <w:rsid w:val="001F2B3B"/>
    <w:rsid w:val="001F6E70"/>
    <w:rsid w:val="0020075A"/>
    <w:rsid w:val="0020172F"/>
    <w:rsid w:val="00202424"/>
    <w:rsid w:val="00207554"/>
    <w:rsid w:val="002141FC"/>
    <w:rsid w:val="0022701F"/>
    <w:rsid w:val="0023068A"/>
    <w:rsid w:val="00234FF6"/>
    <w:rsid w:val="002426C2"/>
    <w:rsid w:val="002433A2"/>
    <w:rsid w:val="002442C4"/>
    <w:rsid w:val="00251BD2"/>
    <w:rsid w:val="00260B9E"/>
    <w:rsid w:val="002630F0"/>
    <w:rsid w:val="00270B0B"/>
    <w:rsid w:val="002721DD"/>
    <w:rsid w:val="00281B5F"/>
    <w:rsid w:val="002908D2"/>
    <w:rsid w:val="00292D38"/>
    <w:rsid w:val="00293CB1"/>
    <w:rsid w:val="00295425"/>
    <w:rsid w:val="002A01CA"/>
    <w:rsid w:val="002A3E78"/>
    <w:rsid w:val="002A44B4"/>
    <w:rsid w:val="002A6138"/>
    <w:rsid w:val="002B4143"/>
    <w:rsid w:val="002D60B7"/>
    <w:rsid w:val="002F1291"/>
    <w:rsid w:val="002F3E17"/>
    <w:rsid w:val="002F4B8C"/>
    <w:rsid w:val="002F51A7"/>
    <w:rsid w:val="00302E26"/>
    <w:rsid w:val="0030558F"/>
    <w:rsid w:val="00346FBF"/>
    <w:rsid w:val="003579FE"/>
    <w:rsid w:val="00361FA9"/>
    <w:rsid w:val="00362CC2"/>
    <w:rsid w:val="003732E7"/>
    <w:rsid w:val="00387A88"/>
    <w:rsid w:val="00396C2B"/>
    <w:rsid w:val="003D48B5"/>
    <w:rsid w:val="003F08A2"/>
    <w:rsid w:val="003F3F4B"/>
    <w:rsid w:val="00403DBF"/>
    <w:rsid w:val="004145EB"/>
    <w:rsid w:val="0041499E"/>
    <w:rsid w:val="00416CA7"/>
    <w:rsid w:val="00426C0F"/>
    <w:rsid w:val="0043218F"/>
    <w:rsid w:val="004364AF"/>
    <w:rsid w:val="00442865"/>
    <w:rsid w:val="00442FB4"/>
    <w:rsid w:val="00443D38"/>
    <w:rsid w:val="00444297"/>
    <w:rsid w:val="004523B2"/>
    <w:rsid w:val="0047679C"/>
    <w:rsid w:val="004804CA"/>
    <w:rsid w:val="00485D34"/>
    <w:rsid w:val="0049181E"/>
    <w:rsid w:val="0049614B"/>
    <w:rsid w:val="004A4CBE"/>
    <w:rsid w:val="004B16DC"/>
    <w:rsid w:val="004B1BCA"/>
    <w:rsid w:val="004B4DB8"/>
    <w:rsid w:val="004D0462"/>
    <w:rsid w:val="004D24CC"/>
    <w:rsid w:val="004E3171"/>
    <w:rsid w:val="004F0870"/>
    <w:rsid w:val="0050708F"/>
    <w:rsid w:val="0051059C"/>
    <w:rsid w:val="00517E41"/>
    <w:rsid w:val="00523F75"/>
    <w:rsid w:val="005256F3"/>
    <w:rsid w:val="0053022C"/>
    <w:rsid w:val="005309BA"/>
    <w:rsid w:val="00535B36"/>
    <w:rsid w:val="00541157"/>
    <w:rsid w:val="0054751B"/>
    <w:rsid w:val="00556219"/>
    <w:rsid w:val="00560AA8"/>
    <w:rsid w:val="00564501"/>
    <w:rsid w:val="00583283"/>
    <w:rsid w:val="0058411F"/>
    <w:rsid w:val="00590C81"/>
    <w:rsid w:val="0059661F"/>
    <w:rsid w:val="00597869"/>
    <w:rsid w:val="005A476F"/>
    <w:rsid w:val="005A5B4A"/>
    <w:rsid w:val="005B2882"/>
    <w:rsid w:val="005C3223"/>
    <w:rsid w:val="005C57EC"/>
    <w:rsid w:val="005D6ACD"/>
    <w:rsid w:val="005D71D7"/>
    <w:rsid w:val="005D7B4B"/>
    <w:rsid w:val="005F476D"/>
    <w:rsid w:val="005F54FB"/>
    <w:rsid w:val="005F66E1"/>
    <w:rsid w:val="00601C4A"/>
    <w:rsid w:val="00607572"/>
    <w:rsid w:val="00611D40"/>
    <w:rsid w:val="00633D22"/>
    <w:rsid w:val="00637A28"/>
    <w:rsid w:val="00641FBE"/>
    <w:rsid w:val="00645E47"/>
    <w:rsid w:val="00666662"/>
    <w:rsid w:val="00680A46"/>
    <w:rsid w:val="006A5660"/>
    <w:rsid w:val="006B1697"/>
    <w:rsid w:val="006B7321"/>
    <w:rsid w:val="006B781D"/>
    <w:rsid w:val="006C198C"/>
    <w:rsid w:val="006C2BB8"/>
    <w:rsid w:val="006C60CF"/>
    <w:rsid w:val="006C715A"/>
    <w:rsid w:val="006D05EF"/>
    <w:rsid w:val="006D0DCD"/>
    <w:rsid w:val="006D1C80"/>
    <w:rsid w:val="006D3E98"/>
    <w:rsid w:val="00703BE2"/>
    <w:rsid w:val="00711D1C"/>
    <w:rsid w:val="00724532"/>
    <w:rsid w:val="007264C6"/>
    <w:rsid w:val="0072752E"/>
    <w:rsid w:val="00730058"/>
    <w:rsid w:val="007324BA"/>
    <w:rsid w:val="00747210"/>
    <w:rsid w:val="007503D7"/>
    <w:rsid w:val="007566A2"/>
    <w:rsid w:val="00771964"/>
    <w:rsid w:val="0078519E"/>
    <w:rsid w:val="00792410"/>
    <w:rsid w:val="007B6D09"/>
    <w:rsid w:val="007C2757"/>
    <w:rsid w:val="007C2C1B"/>
    <w:rsid w:val="007C5078"/>
    <w:rsid w:val="007D14DB"/>
    <w:rsid w:val="007D1B0D"/>
    <w:rsid w:val="007D7A62"/>
    <w:rsid w:val="008004EA"/>
    <w:rsid w:val="00800734"/>
    <w:rsid w:val="00800EFF"/>
    <w:rsid w:val="00802BA0"/>
    <w:rsid w:val="00807A90"/>
    <w:rsid w:val="008234BC"/>
    <w:rsid w:val="00824777"/>
    <w:rsid w:val="00825860"/>
    <w:rsid w:val="0082663F"/>
    <w:rsid w:val="00832B44"/>
    <w:rsid w:val="0083472E"/>
    <w:rsid w:val="00840B7A"/>
    <w:rsid w:val="00840E28"/>
    <w:rsid w:val="008450CD"/>
    <w:rsid w:val="0085408D"/>
    <w:rsid w:val="00856688"/>
    <w:rsid w:val="008809F2"/>
    <w:rsid w:val="00892324"/>
    <w:rsid w:val="00895701"/>
    <w:rsid w:val="008A0910"/>
    <w:rsid w:val="008A28AC"/>
    <w:rsid w:val="008A4DA7"/>
    <w:rsid w:val="008B00E8"/>
    <w:rsid w:val="008B294B"/>
    <w:rsid w:val="008B3F90"/>
    <w:rsid w:val="008B7044"/>
    <w:rsid w:val="008C04D8"/>
    <w:rsid w:val="008C439B"/>
    <w:rsid w:val="008E3020"/>
    <w:rsid w:val="008E6CE5"/>
    <w:rsid w:val="008F5463"/>
    <w:rsid w:val="00921995"/>
    <w:rsid w:val="009278C4"/>
    <w:rsid w:val="00947A01"/>
    <w:rsid w:val="00950D28"/>
    <w:rsid w:val="00951564"/>
    <w:rsid w:val="00953712"/>
    <w:rsid w:val="009552D4"/>
    <w:rsid w:val="0096197D"/>
    <w:rsid w:val="00964776"/>
    <w:rsid w:val="0097095D"/>
    <w:rsid w:val="00981F9D"/>
    <w:rsid w:val="009832BE"/>
    <w:rsid w:val="009A1BF7"/>
    <w:rsid w:val="009B0A23"/>
    <w:rsid w:val="009B6CE9"/>
    <w:rsid w:val="009C15CA"/>
    <w:rsid w:val="009C3164"/>
    <w:rsid w:val="009D3925"/>
    <w:rsid w:val="009E139F"/>
    <w:rsid w:val="00A10F43"/>
    <w:rsid w:val="00A26D5F"/>
    <w:rsid w:val="00A35318"/>
    <w:rsid w:val="00A45ABA"/>
    <w:rsid w:val="00A47A29"/>
    <w:rsid w:val="00A543A5"/>
    <w:rsid w:val="00A55D15"/>
    <w:rsid w:val="00A6083F"/>
    <w:rsid w:val="00A71AEB"/>
    <w:rsid w:val="00A83DB8"/>
    <w:rsid w:val="00A915A3"/>
    <w:rsid w:val="00A97ED7"/>
    <w:rsid w:val="00AA78AF"/>
    <w:rsid w:val="00AB4780"/>
    <w:rsid w:val="00AB5283"/>
    <w:rsid w:val="00AB5C08"/>
    <w:rsid w:val="00AB7E5B"/>
    <w:rsid w:val="00AD447B"/>
    <w:rsid w:val="00AE736A"/>
    <w:rsid w:val="00AF7618"/>
    <w:rsid w:val="00B06882"/>
    <w:rsid w:val="00B11209"/>
    <w:rsid w:val="00B121ED"/>
    <w:rsid w:val="00B22DCE"/>
    <w:rsid w:val="00B32F3B"/>
    <w:rsid w:val="00B3755F"/>
    <w:rsid w:val="00B405D3"/>
    <w:rsid w:val="00B611DA"/>
    <w:rsid w:val="00B62485"/>
    <w:rsid w:val="00B657D2"/>
    <w:rsid w:val="00B86E4F"/>
    <w:rsid w:val="00B87F4F"/>
    <w:rsid w:val="00B96E73"/>
    <w:rsid w:val="00B97560"/>
    <w:rsid w:val="00B9757F"/>
    <w:rsid w:val="00BC23C3"/>
    <w:rsid w:val="00BC54E0"/>
    <w:rsid w:val="00BC7016"/>
    <w:rsid w:val="00BD401A"/>
    <w:rsid w:val="00BE4B2D"/>
    <w:rsid w:val="00BE6BD7"/>
    <w:rsid w:val="00BE6F6A"/>
    <w:rsid w:val="00BE7B12"/>
    <w:rsid w:val="00C00ABB"/>
    <w:rsid w:val="00C014B5"/>
    <w:rsid w:val="00C01C0E"/>
    <w:rsid w:val="00C23906"/>
    <w:rsid w:val="00C26991"/>
    <w:rsid w:val="00C345B3"/>
    <w:rsid w:val="00C52C29"/>
    <w:rsid w:val="00C56E8E"/>
    <w:rsid w:val="00C6393C"/>
    <w:rsid w:val="00C95076"/>
    <w:rsid w:val="00CA1879"/>
    <w:rsid w:val="00CC4079"/>
    <w:rsid w:val="00CD6784"/>
    <w:rsid w:val="00CE387B"/>
    <w:rsid w:val="00CE5B2F"/>
    <w:rsid w:val="00CF0CCB"/>
    <w:rsid w:val="00D061E6"/>
    <w:rsid w:val="00D068E9"/>
    <w:rsid w:val="00D122DF"/>
    <w:rsid w:val="00D2349D"/>
    <w:rsid w:val="00D3270F"/>
    <w:rsid w:val="00D36C4F"/>
    <w:rsid w:val="00D530AC"/>
    <w:rsid w:val="00D564BD"/>
    <w:rsid w:val="00D707A6"/>
    <w:rsid w:val="00D748B7"/>
    <w:rsid w:val="00DA5364"/>
    <w:rsid w:val="00DB5283"/>
    <w:rsid w:val="00DC47E6"/>
    <w:rsid w:val="00DC6D8D"/>
    <w:rsid w:val="00DC7154"/>
    <w:rsid w:val="00DD4512"/>
    <w:rsid w:val="00DD46D9"/>
    <w:rsid w:val="00DD4A8A"/>
    <w:rsid w:val="00DE147B"/>
    <w:rsid w:val="00DE34C8"/>
    <w:rsid w:val="00DE40FB"/>
    <w:rsid w:val="00DF52AB"/>
    <w:rsid w:val="00DF606F"/>
    <w:rsid w:val="00DF63F9"/>
    <w:rsid w:val="00E13CFE"/>
    <w:rsid w:val="00E26984"/>
    <w:rsid w:val="00E30382"/>
    <w:rsid w:val="00E36854"/>
    <w:rsid w:val="00E44A19"/>
    <w:rsid w:val="00E64FE4"/>
    <w:rsid w:val="00E810ED"/>
    <w:rsid w:val="00E86D57"/>
    <w:rsid w:val="00E94663"/>
    <w:rsid w:val="00E95B1F"/>
    <w:rsid w:val="00EA1327"/>
    <w:rsid w:val="00EA18AC"/>
    <w:rsid w:val="00EB2EA5"/>
    <w:rsid w:val="00EC39D1"/>
    <w:rsid w:val="00EE3191"/>
    <w:rsid w:val="00EF045B"/>
    <w:rsid w:val="00F229A1"/>
    <w:rsid w:val="00F24186"/>
    <w:rsid w:val="00F24725"/>
    <w:rsid w:val="00F25530"/>
    <w:rsid w:val="00F266AA"/>
    <w:rsid w:val="00F3097F"/>
    <w:rsid w:val="00F40EB0"/>
    <w:rsid w:val="00F423F8"/>
    <w:rsid w:val="00F43259"/>
    <w:rsid w:val="00F46287"/>
    <w:rsid w:val="00F75CD8"/>
    <w:rsid w:val="00F869E2"/>
    <w:rsid w:val="00F93D50"/>
    <w:rsid w:val="00F955C1"/>
    <w:rsid w:val="00FC1D28"/>
    <w:rsid w:val="00FF41B2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A8C7C"/>
  <w15:docId w15:val="{12328FAC-2A08-4145-9D28-289EEBC6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451" w:hanging="67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23"/>
    </w:pPr>
  </w:style>
  <w:style w:type="character" w:customStyle="1" w:styleId="a4">
    <w:name w:val="本文 (文字)"/>
    <w:basedOn w:val="a0"/>
    <w:link w:val="a3"/>
    <w:uiPriority w:val="1"/>
    <w:rsid w:val="0030558F"/>
    <w:rPr>
      <w:rFonts w:ascii="ＭＳ 明朝" w:eastAsia="ＭＳ 明朝" w:hAnsi="ＭＳ 明朝" w:cs="ＭＳ 明朝"/>
    </w:rPr>
  </w:style>
  <w:style w:type="paragraph" w:styleId="a6">
    <w:name w:val="header"/>
    <w:basedOn w:val="a"/>
    <w:link w:val="a7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70B0B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70B0B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0E7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E74C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17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5E7AA-370E-4073-BF72-15F4B66B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＜なし＞</dc:creator>
  <cp:lastModifiedBy>井上 康征</cp:lastModifiedBy>
  <cp:revision>2</cp:revision>
  <cp:lastPrinted>2021-10-01T14:50:00Z</cp:lastPrinted>
  <dcterms:created xsi:type="dcterms:W3CDTF">2022-11-10T11:43:00Z</dcterms:created>
  <dcterms:modified xsi:type="dcterms:W3CDTF">2022-11-10T11:43:00Z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2019-05-23T00:00:00Z</vt:filetime>
  </property>
  <property fmtid="{D5CDD505-2E9C-101B-9397-08002B2CF9AE}" pid="3" name="LastSaved">
    <vt:filetime>2019-12-12T00:00:00Z</vt:filetime>
  </property>
</Properties>
</file>