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20" w:rsidRPr="00FB5589" w:rsidRDefault="00937720" w:rsidP="00937720">
      <w:pPr>
        <w:ind w:left="660" w:hangingChars="300" w:hanging="660"/>
        <w:rPr>
          <w:rFonts w:ascii="ＭＳ 明朝" w:hAnsi="ＭＳ 明朝"/>
          <w:kern w:val="0"/>
          <w:sz w:val="22"/>
          <w:szCs w:val="22"/>
        </w:rPr>
      </w:pPr>
      <w:r w:rsidRPr="00FB5589">
        <w:rPr>
          <w:rFonts w:ascii="ＭＳ 明朝" w:hAnsi="ＭＳ 明朝" w:hint="eastAsia"/>
          <w:kern w:val="0"/>
          <w:sz w:val="22"/>
          <w:szCs w:val="22"/>
        </w:rPr>
        <w:t>（別紙１―１　第</w:t>
      </w:r>
      <w:r w:rsidR="00B63779" w:rsidRPr="00FB5589">
        <w:rPr>
          <w:rFonts w:ascii="ＭＳ 明朝" w:hAnsi="ＭＳ 明朝" w:hint="eastAsia"/>
          <w:kern w:val="0"/>
          <w:sz w:val="22"/>
          <w:szCs w:val="22"/>
        </w:rPr>
        <w:t>９</w:t>
      </w:r>
      <w:r w:rsidRPr="00FB5589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937720" w:rsidRPr="00FB5589" w:rsidRDefault="00937720" w:rsidP="00937720">
      <w:pPr>
        <w:ind w:left="600" w:hangingChars="300" w:hanging="600"/>
        <w:jc w:val="center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事業の実施調書（完了実績報告）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１　補助事業費内訳</w:t>
      </w:r>
    </w:p>
    <w:p w:rsidR="00937720" w:rsidRPr="00FB5589" w:rsidRDefault="00937720" w:rsidP="00937720">
      <w:pPr>
        <w:ind w:left="540" w:hangingChars="300" w:hanging="540"/>
        <w:jc w:val="left"/>
        <w:rPr>
          <w:rFonts w:ascii="ＭＳ 明朝" w:hAnsi="ＭＳ 明朝"/>
          <w:kern w:val="0"/>
          <w:sz w:val="18"/>
          <w:szCs w:val="22"/>
        </w:rPr>
      </w:pPr>
      <w:r w:rsidRPr="00FB5589">
        <w:rPr>
          <w:rFonts w:ascii="ＭＳ 明朝" w:hAnsi="ＭＳ 明朝"/>
          <w:noProof/>
          <w:kern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A2A17" wp14:editId="41ED862D">
                <wp:simplePos x="0" y="0"/>
                <wp:positionH relativeFrom="column">
                  <wp:posOffset>356235</wp:posOffset>
                </wp:positionH>
                <wp:positionV relativeFrom="paragraph">
                  <wp:posOffset>59055</wp:posOffset>
                </wp:positionV>
                <wp:extent cx="19907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D6C" w:rsidRPr="00D97B88" w:rsidRDefault="00997D6C" w:rsidP="00937720">
                            <w:pPr>
                              <w:rPr>
                                <w:sz w:val="20"/>
                              </w:rPr>
                            </w:pPr>
                            <w:r w:rsidRPr="00D97B88">
                              <w:rPr>
                                <w:rFonts w:hint="eastAsia"/>
                                <w:sz w:val="20"/>
                              </w:rPr>
                              <w:t xml:space="preserve">申請額　　　　　</w:t>
                            </w:r>
                            <w:r w:rsidRPr="00D97B88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D97B88">
                              <w:rPr>
                                <w:sz w:val="20"/>
                              </w:rPr>
                              <w:t>,189,000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2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05pt;margin-top:4.65pt;width:156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" fillcolor="window" strokeweight=".5pt">
                <v:textbox>
                  <w:txbxContent>
                    <w:p w:rsidR="00997D6C" w:rsidRPr="00D97B88" w:rsidRDefault="00997D6C" w:rsidP="00937720">
                      <w:pPr>
                        <w:rPr>
                          <w:sz w:val="20"/>
                        </w:rPr>
                      </w:pPr>
                      <w:r w:rsidRPr="00D97B88">
                        <w:rPr>
                          <w:rFonts w:hint="eastAsia"/>
                          <w:sz w:val="20"/>
                        </w:rPr>
                        <w:t xml:space="preserve">申請額　　　　　</w:t>
                      </w:r>
                      <w:r w:rsidRPr="00D97B88">
                        <w:rPr>
                          <w:rFonts w:hint="eastAsia"/>
                          <w:sz w:val="20"/>
                        </w:rPr>
                        <w:t>1</w:t>
                      </w:r>
                      <w:r w:rsidRPr="00D97B88">
                        <w:rPr>
                          <w:sz w:val="20"/>
                        </w:rPr>
                        <w:t>,189,000</w:t>
                      </w:r>
                    </w:p>
                  </w:txbxContent>
                </v:textbox>
              </v:shape>
            </w:pict>
          </mc:Fallback>
        </mc:AlternateContent>
      </w:r>
    </w:p>
    <w:p w:rsidR="00937720" w:rsidRPr="00FB5589" w:rsidRDefault="00937720" w:rsidP="00937720">
      <w:pPr>
        <w:ind w:left="540" w:hangingChars="300" w:hanging="540"/>
        <w:jc w:val="left"/>
        <w:rPr>
          <w:rFonts w:ascii="ＭＳ 明朝" w:hAnsi="ＭＳ 明朝"/>
          <w:kern w:val="0"/>
          <w:sz w:val="18"/>
          <w:szCs w:val="22"/>
        </w:rPr>
      </w:pPr>
    </w:p>
    <w:p w:rsidR="00937720" w:rsidRPr="00FB5589" w:rsidRDefault="00937720" w:rsidP="00937720">
      <w:pPr>
        <w:ind w:left="540" w:hangingChars="300" w:hanging="540"/>
        <w:jc w:val="left"/>
        <w:rPr>
          <w:rFonts w:ascii="ＭＳ 明朝" w:hAnsi="ＭＳ 明朝"/>
          <w:kern w:val="0"/>
          <w:sz w:val="18"/>
          <w:szCs w:val="22"/>
        </w:rPr>
      </w:pPr>
    </w:p>
    <w:tbl>
      <w:tblPr>
        <w:tblStyle w:val="1"/>
        <w:tblW w:w="14459" w:type="dxa"/>
        <w:tblInd w:w="-5" w:type="dxa"/>
        <w:tblLook w:val="04A0" w:firstRow="1" w:lastRow="0" w:firstColumn="1" w:lastColumn="0" w:noHBand="0" w:noVBand="1"/>
      </w:tblPr>
      <w:tblGrid>
        <w:gridCol w:w="578"/>
        <w:gridCol w:w="1265"/>
        <w:gridCol w:w="1572"/>
        <w:gridCol w:w="1447"/>
        <w:gridCol w:w="1083"/>
        <w:gridCol w:w="1331"/>
        <w:gridCol w:w="1426"/>
        <w:gridCol w:w="1297"/>
        <w:gridCol w:w="1536"/>
        <w:gridCol w:w="1426"/>
        <w:gridCol w:w="1498"/>
      </w:tblGrid>
      <w:tr w:rsidR="00FB5589" w:rsidRPr="00FB5589" w:rsidTr="008078AD">
        <w:tc>
          <w:tcPr>
            <w:tcW w:w="1843" w:type="dxa"/>
            <w:gridSpan w:val="2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【警戒区域の番号】</w:t>
            </w:r>
          </w:p>
        </w:tc>
        <w:tc>
          <w:tcPr>
            <w:tcW w:w="1572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事業期間</w:t>
            </w:r>
          </w:p>
        </w:tc>
        <w:tc>
          <w:tcPr>
            <w:tcW w:w="1447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構造方法</w:t>
            </w:r>
          </w:p>
        </w:tc>
        <w:tc>
          <w:tcPr>
            <w:tcW w:w="1083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施行延長</w:t>
            </w:r>
          </w:p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（ｍ）</w:t>
            </w:r>
          </w:p>
        </w:tc>
        <w:tc>
          <w:tcPr>
            <w:tcW w:w="1331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基準単価</w:t>
            </w:r>
          </w:p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（円／ｍ）</w:t>
            </w:r>
          </w:p>
        </w:tc>
        <w:tc>
          <w:tcPr>
            <w:tcW w:w="2723" w:type="dxa"/>
            <w:gridSpan w:val="2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補助対象経費の算出</w:t>
            </w:r>
          </w:p>
        </w:tc>
        <w:tc>
          <w:tcPr>
            <w:tcW w:w="4460" w:type="dxa"/>
            <w:gridSpan w:val="3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補助対象経費（円）</w:t>
            </w:r>
          </w:p>
        </w:tc>
      </w:tr>
      <w:tr w:rsidR="00FB5589" w:rsidRPr="00FB5589" w:rsidTr="008078AD">
        <w:tc>
          <w:tcPr>
            <w:tcW w:w="1843" w:type="dxa"/>
            <w:gridSpan w:val="2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（事業の実施場所）</w:t>
            </w:r>
          </w:p>
        </w:tc>
        <w:tc>
          <w:tcPr>
            <w:tcW w:w="1572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工事費</w:t>
            </w:r>
          </w:p>
        </w:tc>
        <w:tc>
          <w:tcPr>
            <w:tcW w:w="1297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設計費</w:t>
            </w:r>
          </w:p>
        </w:tc>
        <w:tc>
          <w:tcPr>
            <w:tcW w:w="153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総額</w:t>
            </w:r>
          </w:p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（限度額3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,360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千円）</w:t>
            </w:r>
          </w:p>
        </w:tc>
        <w:tc>
          <w:tcPr>
            <w:tcW w:w="2924" w:type="dxa"/>
            <w:gridSpan w:val="2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負担区分</w:t>
            </w:r>
          </w:p>
        </w:tc>
      </w:tr>
      <w:tr w:rsidR="00FB5589" w:rsidRPr="00FB5589" w:rsidTr="008078AD">
        <w:tc>
          <w:tcPr>
            <w:tcW w:w="1843" w:type="dxa"/>
            <w:gridSpan w:val="2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氏名</w:t>
            </w:r>
          </w:p>
        </w:tc>
        <w:tc>
          <w:tcPr>
            <w:tcW w:w="1572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申請額</w:t>
            </w:r>
          </w:p>
        </w:tc>
        <w:tc>
          <w:tcPr>
            <w:tcW w:w="1498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受益者</w:t>
            </w:r>
          </w:p>
        </w:tc>
      </w:tr>
      <w:tr w:rsidR="00FB5589" w:rsidRPr="00FB5589" w:rsidTr="008078AD">
        <w:tc>
          <w:tcPr>
            <w:tcW w:w="578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１</w:t>
            </w:r>
          </w:p>
        </w:tc>
        <w:tc>
          <w:tcPr>
            <w:tcW w:w="1265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(番号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</w:t>
            </w:r>
          </w:p>
        </w:tc>
        <w:tc>
          <w:tcPr>
            <w:tcW w:w="1572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(自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)R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〇.●.△</w:t>
            </w:r>
          </w:p>
        </w:tc>
        <w:tc>
          <w:tcPr>
            <w:tcW w:w="1447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(防護壁設置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</w:t>
            </w:r>
          </w:p>
        </w:tc>
        <w:tc>
          <w:tcPr>
            <w:tcW w:w="1083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0.0)</w:t>
            </w:r>
          </w:p>
        </w:tc>
        <w:tc>
          <w:tcPr>
            <w:tcW w:w="1331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31,000)</w:t>
            </w:r>
          </w:p>
        </w:tc>
        <w:tc>
          <w:tcPr>
            <w:tcW w:w="142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(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,310,000)</w:t>
            </w:r>
          </w:p>
        </w:tc>
        <w:tc>
          <w:tcPr>
            <w:tcW w:w="1297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(〃)</w:t>
            </w:r>
          </w:p>
        </w:tc>
        <w:tc>
          <w:tcPr>
            <w:tcW w:w="153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(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,651,000)</w:t>
            </w:r>
          </w:p>
        </w:tc>
        <w:tc>
          <w:tcPr>
            <w:tcW w:w="142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,238,000)</w:t>
            </w:r>
          </w:p>
        </w:tc>
        <w:tc>
          <w:tcPr>
            <w:tcW w:w="1498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(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4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13,000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)</w:t>
            </w:r>
          </w:p>
        </w:tc>
      </w:tr>
      <w:tr w:rsidR="00FB5589" w:rsidRPr="00FB5589" w:rsidTr="008078AD">
        <w:tc>
          <w:tcPr>
            <w:tcW w:w="578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265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(至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)R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〇.●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.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△</w:t>
            </w:r>
          </w:p>
        </w:tc>
        <w:tc>
          <w:tcPr>
            <w:tcW w:w="1447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</w:tr>
      <w:tr w:rsidR="00FB5589" w:rsidRPr="00FB5589" w:rsidTr="008078AD">
        <w:tc>
          <w:tcPr>
            <w:tcW w:w="578" w:type="dxa"/>
            <w:vMerge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(場所)</w:t>
            </w:r>
          </w:p>
        </w:tc>
        <w:tc>
          <w:tcPr>
            <w:tcW w:w="1572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(自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)R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〇.●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.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△</w:t>
            </w:r>
          </w:p>
        </w:tc>
        <w:tc>
          <w:tcPr>
            <w:tcW w:w="1447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防護壁設置</w:t>
            </w:r>
          </w:p>
        </w:tc>
        <w:tc>
          <w:tcPr>
            <w:tcW w:w="1083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9.5</w:t>
            </w:r>
          </w:p>
        </w:tc>
        <w:tc>
          <w:tcPr>
            <w:tcW w:w="1331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31,000</w:t>
            </w:r>
          </w:p>
        </w:tc>
        <w:tc>
          <w:tcPr>
            <w:tcW w:w="142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,244,500</w:t>
            </w:r>
          </w:p>
        </w:tc>
        <w:tc>
          <w:tcPr>
            <w:tcW w:w="1297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3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41,000</w:t>
            </w:r>
          </w:p>
        </w:tc>
        <w:tc>
          <w:tcPr>
            <w:tcW w:w="153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,585,500）</w:t>
            </w:r>
          </w:p>
        </w:tc>
        <w:tc>
          <w:tcPr>
            <w:tcW w:w="1426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1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,189,000</w:t>
            </w:r>
          </w:p>
        </w:tc>
        <w:tc>
          <w:tcPr>
            <w:tcW w:w="1498" w:type="dxa"/>
            <w:vMerge w:val="restart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396,500</w:t>
            </w:r>
          </w:p>
        </w:tc>
      </w:tr>
      <w:tr w:rsidR="00FB5589" w:rsidRPr="00FB5589" w:rsidTr="008078AD">
        <w:tc>
          <w:tcPr>
            <w:tcW w:w="578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(氏名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</w:t>
            </w:r>
          </w:p>
        </w:tc>
        <w:tc>
          <w:tcPr>
            <w:tcW w:w="1572" w:type="dxa"/>
            <w:vAlign w:val="center"/>
          </w:tcPr>
          <w:p w:rsidR="00937720" w:rsidRPr="00FB5589" w:rsidRDefault="00937720" w:rsidP="008078AD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(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至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)R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〇.●</w:t>
            </w:r>
            <w:r w:rsidRPr="00FB5589">
              <w:rPr>
                <w:rFonts w:ascii="ＭＳ 明朝" w:hAnsi="ＭＳ 明朝"/>
                <w:kern w:val="0"/>
                <w:sz w:val="18"/>
                <w:szCs w:val="22"/>
              </w:rPr>
              <w:t>.</w:t>
            </w:r>
            <w:r w:rsidRPr="00FB5589">
              <w:rPr>
                <w:rFonts w:ascii="ＭＳ 明朝" w:hAnsi="ＭＳ 明朝" w:hint="eastAsia"/>
                <w:kern w:val="0"/>
                <w:sz w:val="18"/>
                <w:szCs w:val="22"/>
              </w:rPr>
              <w:t>△</w:t>
            </w:r>
          </w:p>
        </w:tc>
        <w:tc>
          <w:tcPr>
            <w:tcW w:w="1447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083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331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426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297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36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426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498" w:type="dxa"/>
            <w:vMerge/>
          </w:tcPr>
          <w:p w:rsidR="00937720" w:rsidRPr="00FB5589" w:rsidRDefault="00937720" w:rsidP="008078AD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１）下段に実績（精算額）を記入し、上段（　）書きで直近（当初・変更後）の計画を対比すること。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２）構造方法は、外壁強化又は防護壁設置のいずれかを記入すること。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３）基準単価は以下のいずれかを記入すること。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 xml:space="preserve">　　①外壁を強化した場合　1</w:t>
      </w:r>
      <w:r w:rsidRPr="00FB5589">
        <w:rPr>
          <w:rFonts w:ascii="ＭＳ 明朝" w:hAnsi="ＭＳ 明朝"/>
          <w:kern w:val="0"/>
          <w:sz w:val="20"/>
          <w:szCs w:val="22"/>
        </w:rPr>
        <w:t>20,000</w:t>
      </w:r>
      <w:r w:rsidRPr="00FB5589">
        <w:rPr>
          <w:rFonts w:ascii="ＭＳ 明朝" w:hAnsi="ＭＳ 明朝" w:hint="eastAsia"/>
          <w:kern w:val="0"/>
          <w:sz w:val="20"/>
          <w:szCs w:val="22"/>
        </w:rPr>
        <w:t>（円／ｍ）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 xml:space="preserve">　　②防護壁を設置した場合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 xml:space="preserve">　　　・高さ２ｍ未満　1</w:t>
      </w:r>
      <w:r w:rsidRPr="00FB5589">
        <w:rPr>
          <w:rFonts w:ascii="ＭＳ 明朝" w:hAnsi="ＭＳ 明朝"/>
          <w:kern w:val="0"/>
          <w:sz w:val="20"/>
          <w:szCs w:val="22"/>
        </w:rPr>
        <w:t>02,000</w:t>
      </w:r>
      <w:r w:rsidRPr="00FB5589">
        <w:rPr>
          <w:rFonts w:ascii="ＭＳ 明朝" w:hAnsi="ＭＳ 明朝" w:hint="eastAsia"/>
          <w:kern w:val="0"/>
          <w:sz w:val="20"/>
          <w:szCs w:val="22"/>
        </w:rPr>
        <w:t>（円／ｍ）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 xml:space="preserve">　　　・高さ２ｍ以上　1</w:t>
      </w:r>
      <w:r w:rsidRPr="00FB5589">
        <w:rPr>
          <w:rFonts w:ascii="ＭＳ 明朝" w:hAnsi="ＭＳ 明朝"/>
          <w:kern w:val="0"/>
          <w:sz w:val="20"/>
          <w:szCs w:val="22"/>
        </w:rPr>
        <w:t>31,000</w:t>
      </w:r>
      <w:r w:rsidRPr="00FB5589">
        <w:rPr>
          <w:rFonts w:ascii="ＭＳ 明朝" w:hAnsi="ＭＳ 明朝" w:hint="eastAsia"/>
          <w:kern w:val="0"/>
          <w:sz w:val="20"/>
          <w:szCs w:val="22"/>
        </w:rPr>
        <w:t>（円／ｍ）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４）施行延長は構造物の中心の長さとし、小数第１位（小数第２位切り捨て）までとする。</w:t>
      </w:r>
    </w:p>
    <w:p w:rsidR="00937720" w:rsidRPr="00FB5589" w:rsidRDefault="00937720" w:rsidP="00937720">
      <w:pPr>
        <w:ind w:left="386" w:hangingChars="193" w:hanging="386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５）補助対象経費は、基準単価に施行延長（小数第１位（小数第２位切り捨て））を乗じて得た額に設計費3</w:t>
      </w:r>
      <w:r w:rsidRPr="00FB5589">
        <w:rPr>
          <w:rFonts w:ascii="ＭＳ 明朝" w:hAnsi="ＭＳ 明朝"/>
          <w:kern w:val="0"/>
          <w:sz w:val="20"/>
          <w:szCs w:val="22"/>
        </w:rPr>
        <w:t>41,000</w:t>
      </w:r>
      <w:r w:rsidRPr="00FB5589">
        <w:rPr>
          <w:rFonts w:ascii="ＭＳ 明朝" w:hAnsi="ＭＳ 明朝" w:hint="eastAsia"/>
          <w:kern w:val="0"/>
          <w:sz w:val="20"/>
          <w:szCs w:val="22"/>
        </w:rPr>
        <w:t>円を加えて算出した額を記入すること（１円未満の端数を切り捨て。限度額を3</w:t>
      </w:r>
      <w:r w:rsidRPr="00FB5589">
        <w:rPr>
          <w:rFonts w:ascii="ＭＳ 明朝" w:hAnsi="ＭＳ 明朝"/>
          <w:kern w:val="0"/>
          <w:sz w:val="20"/>
          <w:szCs w:val="22"/>
        </w:rPr>
        <w:t>,360</w:t>
      </w:r>
      <w:r w:rsidRPr="00FB5589">
        <w:rPr>
          <w:rFonts w:ascii="ＭＳ 明朝" w:hAnsi="ＭＳ 明朝" w:hint="eastAsia"/>
          <w:kern w:val="0"/>
          <w:sz w:val="20"/>
          <w:szCs w:val="22"/>
        </w:rPr>
        <w:t>千円）。ただし、当該算出額が補助事業の実績額を超える場合は、当該実績額を補助対象経費とする。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  <w:szCs w:val="22"/>
        </w:rPr>
      </w:pPr>
      <w:r w:rsidRPr="00FB5589">
        <w:rPr>
          <w:rFonts w:ascii="ＭＳ 明朝" w:hAnsi="ＭＳ 明朝" w:hint="eastAsia"/>
          <w:kern w:val="0"/>
          <w:sz w:val="20"/>
          <w:szCs w:val="22"/>
        </w:rPr>
        <w:t>６）申請額は、補助対象経費に３／４を乗じて得た額を記入すること（千円未満の端数を切り捨て）。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</w:rPr>
      </w:pPr>
      <w:r w:rsidRPr="00FB5589">
        <w:rPr>
          <w:rFonts w:ascii="ＭＳ 明朝" w:hAnsi="ＭＳ 明朝" w:hint="eastAsia"/>
          <w:kern w:val="0"/>
          <w:sz w:val="20"/>
        </w:rPr>
        <w:t>３　添付資料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</w:rPr>
      </w:pPr>
      <w:r w:rsidRPr="00FB5589">
        <w:rPr>
          <w:rFonts w:ascii="ＭＳ 明朝" w:hAnsi="ＭＳ 明朝" w:hint="eastAsia"/>
          <w:kern w:val="0"/>
          <w:sz w:val="20"/>
        </w:rPr>
        <w:t xml:space="preserve">　（１）補助事業の実績額が確認できるもの（領収書、契約書　等）</w:t>
      </w:r>
    </w:p>
    <w:p w:rsidR="00937720" w:rsidRPr="00FB5589" w:rsidRDefault="00937720" w:rsidP="00937720">
      <w:pPr>
        <w:ind w:left="600" w:hangingChars="300" w:hanging="600"/>
        <w:jc w:val="left"/>
        <w:rPr>
          <w:rFonts w:ascii="ＭＳ 明朝" w:hAnsi="ＭＳ 明朝"/>
          <w:kern w:val="0"/>
          <w:sz w:val="20"/>
        </w:rPr>
      </w:pPr>
      <w:r w:rsidRPr="00FB5589">
        <w:rPr>
          <w:rFonts w:ascii="ＭＳ 明朝" w:hAnsi="ＭＳ 明朝" w:hint="eastAsia"/>
          <w:kern w:val="0"/>
          <w:sz w:val="20"/>
        </w:rPr>
        <w:t xml:space="preserve">　（２）写真（施行前又は施行中及び施工後が分かるもの）</w:t>
      </w:r>
    </w:p>
    <w:p w:rsidR="00997D6C" w:rsidRPr="00FB5589" w:rsidRDefault="00997D6C" w:rsidP="00BD1D8D">
      <w:pPr>
        <w:widowControl/>
        <w:jc w:val="left"/>
        <w:rPr>
          <w:rFonts w:ascii="ＭＳ 明朝" w:hAnsi="ＭＳ 明朝" w:hint="eastAsia"/>
          <w:kern w:val="0"/>
          <w:sz w:val="20"/>
        </w:rPr>
      </w:pPr>
      <w:bookmarkStart w:id="0" w:name="_GoBack"/>
      <w:bookmarkEnd w:id="0"/>
    </w:p>
    <w:sectPr w:rsidR="00997D6C" w:rsidRPr="00FB5589" w:rsidSect="00BD1D8D">
      <w:footerReference w:type="default" r:id="rId8"/>
      <w:pgSz w:w="16837" w:h="11905" w:orient="landscape" w:code="9"/>
      <w:pgMar w:top="1418" w:right="1418" w:bottom="1134" w:left="1134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85" w:rsidRDefault="00E93B85">
      <w:r>
        <w:separator/>
      </w:r>
    </w:p>
  </w:endnote>
  <w:endnote w:type="continuationSeparator" w:id="0">
    <w:p w:rsidR="00E93B85" w:rsidRDefault="00E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6C" w:rsidRDefault="00997D6C">
    <w:pPr>
      <w:rPr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85" w:rsidRDefault="00E93B85">
      <w:r>
        <w:separator/>
      </w:r>
    </w:p>
  </w:footnote>
  <w:footnote w:type="continuationSeparator" w:id="0">
    <w:p w:rsidR="00E93B85" w:rsidRDefault="00E9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1B7"/>
    <w:multiLevelType w:val="hybridMultilevel"/>
    <w:tmpl w:val="90384668"/>
    <w:lvl w:ilvl="0" w:tplc="358CCDFA">
      <w:start w:val="9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efaultTableStyle w:val="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E7"/>
    <w:rsid w:val="00080BE9"/>
    <w:rsid w:val="000975F4"/>
    <w:rsid w:val="000D75ED"/>
    <w:rsid w:val="000F273A"/>
    <w:rsid w:val="000F3063"/>
    <w:rsid w:val="000F4016"/>
    <w:rsid w:val="000F6F31"/>
    <w:rsid w:val="001444D4"/>
    <w:rsid w:val="0015392F"/>
    <w:rsid w:val="0016072C"/>
    <w:rsid w:val="001651E7"/>
    <w:rsid w:val="001749CF"/>
    <w:rsid w:val="0018302A"/>
    <w:rsid w:val="001B3385"/>
    <w:rsid w:val="001C7B56"/>
    <w:rsid w:val="00224C29"/>
    <w:rsid w:val="0023717F"/>
    <w:rsid w:val="00245D33"/>
    <w:rsid w:val="0024680E"/>
    <w:rsid w:val="002762AF"/>
    <w:rsid w:val="002765D7"/>
    <w:rsid w:val="002917C1"/>
    <w:rsid w:val="0029390B"/>
    <w:rsid w:val="002B4D1F"/>
    <w:rsid w:val="002D11ED"/>
    <w:rsid w:val="002D2369"/>
    <w:rsid w:val="0035381A"/>
    <w:rsid w:val="00357C03"/>
    <w:rsid w:val="003D4C2B"/>
    <w:rsid w:val="003E2BA7"/>
    <w:rsid w:val="004066D9"/>
    <w:rsid w:val="00415D2E"/>
    <w:rsid w:val="00416D56"/>
    <w:rsid w:val="00426602"/>
    <w:rsid w:val="00475CA7"/>
    <w:rsid w:val="004840BA"/>
    <w:rsid w:val="00487018"/>
    <w:rsid w:val="00490FA8"/>
    <w:rsid w:val="004B3AEF"/>
    <w:rsid w:val="004D3D39"/>
    <w:rsid w:val="004F1CD1"/>
    <w:rsid w:val="0050269F"/>
    <w:rsid w:val="00537E45"/>
    <w:rsid w:val="00540121"/>
    <w:rsid w:val="00566B24"/>
    <w:rsid w:val="00582CF2"/>
    <w:rsid w:val="005B56ED"/>
    <w:rsid w:val="005C02E8"/>
    <w:rsid w:val="005C23F2"/>
    <w:rsid w:val="005F1F83"/>
    <w:rsid w:val="00603577"/>
    <w:rsid w:val="00625B61"/>
    <w:rsid w:val="006264F7"/>
    <w:rsid w:val="006715D1"/>
    <w:rsid w:val="00681C55"/>
    <w:rsid w:val="006A1D49"/>
    <w:rsid w:val="006A4572"/>
    <w:rsid w:val="006E04C7"/>
    <w:rsid w:val="00724063"/>
    <w:rsid w:val="0073375D"/>
    <w:rsid w:val="00744071"/>
    <w:rsid w:val="007676AC"/>
    <w:rsid w:val="00775189"/>
    <w:rsid w:val="007973CC"/>
    <w:rsid w:val="007C0020"/>
    <w:rsid w:val="007E7A98"/>
    <w:rsid w:val="007F08B3"/>
    <w:rsid w:val="008078AD"/>
    <w:rsid w:val="00811A87"/>
    <w:rsid w:val="00812DAE"/>
    <w:rsid w:val="008411C3"/>
    <w:rsid w:val="00865143"/>
    <w:rsid w:val="0087502A"/>
    <w:rsid w:val="0088389C"/>
    <w:rsid w:val="008A4541"/>
    <w:rsid w:val="008C0DB0"/>
    <w:rsid w:val="008C3F9A"/>
    <w:rsid w:val="008C554A"/>
    <w:rsid w:val="008C5750"/>
    <w:rsid w:val="008F5D33"/>
    <w:rsid w:val="00906A15"/>
    <w:rsid w:val="00911F88"/>
    <w:rsid w:val="00937720"/>
    <w:rsid w:val="00965FD4"/>
    <w:rsid w:val="00997D6C"/>
    <w:rsid w:val="009F58D1"/>
    <w:rsid w:val="00A01FB0"/>
    <w:rsid w:val="00A0455B"/>
    <w:rsid w:val="00A42844"/>
    <w:rsid w:val="00A66DB7"/>
    <w:rsid w:val="00A7015B"/>
    <w:rsid w:val="00A80E36"/>
    <w:rsid w:val="00A93778"/>
    <w:rsid w:val="00A97751"/>
    <w:rsid w:val="00AF4E5F"/>
    <w:rsid w:val="00B12A89"/>
    <w:rsid w:val="00B63779"/>
    <w:rsid w:val="00B73BC2"/>
    <w:rsid w:val="00B94EA0"/>
    <w:rsid w:val="00BA3F51"/>
    <w:rsid w:val="00BD1D8D"/>
    <w:rsid w:val="00BD3714"/>
    <w:rsid w:val="00BE4F24"/>
    <w:rsid w:val="00C27054"/>
    <w:rsid w:val="00C27308"/>
    <w:rsid w:val="00C333DA"/>
    <w:rsid w:val="00C4244C"/>
    <w:rsid w:val="00C50961"/>
    <w:rsid w:val="00C55F94"/>
    <w:rsid w:val="00C60959"/>
    <w:rsid w:val="00C676A0"/>
    <w:rsid w:val="00CB69D7"/>
    <w:rsid w:val="00CB7E34"/>
    <w:rsid w:val="00CC1A93"/>
    <w:rsid w:val="00CD042B"/>
    <w:rsid w:val="00CF77F0"/>
    <w:rsid w:val="00D216CA"/>
    <w:rsid w:val="00D3029C"/>
    <w:rsid w:val="00D315C5"/>
    <w:rsid w:val="00D348A2"/>
    <w:rsid w:val="00D42FA8"/>
    <w:rsid w:val="00D97B88"/>
    <w:rsid w:val="00DB50BB"/>
    <w:rsid w:val="00DB6CDE"/>
    <w:rsid w:val="00DC2CEA"/>
    <w:rsid w:val="00DD7BC0"/>
    <w:rsid w:val="00DF38C2"/>
    <w:rsid w:val="00E15EE2"/>
    <w:rsid w:val="00E16ECB"/>
    <w:rsid w:val="00E639A0"/>
    <w:rsid w:val="00E836BA"/>
    <w:rsid w:val="00E919E4"/>
    <w:rsid w:val="00E93B85"/>
    <w:rsid w:val="00ED4EF1"/>
    <w:rsid w:val="00EE6AE4"/>
    <w:rsid w:val="00F16158"/>
    <w:rsid w:val="00F272E1"/>
    <w:rsid w:val="00F731E2"/>
    <w:rsid w:val="00F9323A"/>
    <w:rsid w:val="00FA7953"/>
    <w:rsid w:val="00FB5589"/>
    <w:rsid w:val="00FB57BB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C2AFE"/>
  <w15:chartTrackingRefBased/>
  <w15:docId w15:val="{25274D50-84EF-4062-B8F5-7FB7C90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6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0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095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60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0959"/>
    <w:rPr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E639A0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639A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639A0"/>
    <w:pPr>
      <w:jc w:val="right"/>
    </w:pPr>
    <w:rPr>
      <w:rFonts w:ascii="ＭＳ 明朝" w:hAnsi="ＭＳ 明朝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E639A0"/>
    <w:rPr>
      <w:rFonts w:ascii="ＭＳ 明朝" w:hAnsi="ＭＳ 明朝" w:cstheme="minorBidi"/>
      <w:kern w:val="2"/>
      <w:sz w:val="21"/>
      <w:szCs w:val="22"/>
    </w:rPr>
  </w:style>
  <w:style w:type="table" w:styleId="ae">
    <w:name w:val="Table Grid"/>
    <w:basedOn w:val="a1"/>
    <w:uiPriority w:val="39"/>
    <w:rsid w:val="00E639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87018"/>
  </w:style>
  <w:style w:type="paragraph" w:styleId="af">
    <w:name w:val="List Paragraph"/>
    <w:basedOn w:val="a"/>
    <w:uiPriority w:val="34"/>
    <w:qFormat/>
    <w:rsid w:val="00BA3F51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C5C4-042B-4361-8C5D-C6337C6C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78</cp:revision>
  <cp:lastPrinted>2022-08-03T04:03:00Z</cp:lastPrinted>
  <dcterms:created xsi:type="dcterms:W3CDTF">2018-11-19T01:45:00Z</dcterms:created>
  <dcterms:modified xsi:type="dcterms:W3CDTF">2023-03-27T12:09:00Z</dcterms:modified>
</cp:coreProperties>
</file>