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rPr>
          <w:rFonts w:hint="default" w:ascii="ＭＳ 明朝" w:hAnsi="ＭＳ 明朝" w:eastAsia="ＭＳ 明朝"/>
          <w:sz w:val="20"/>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margin">
                  <wp:posOffset>-13970</wp:posOffset>
                </wp:positionH>
                <wp:positionV relativeFrom="paragraph">
                  <wp:posOffset>635</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5.e-002pt;mso-position-vertical-relative:text;mso-position-horizontal-relative:margin;v-text-anchor:top;position:absolute;height:31.55pt;mso-wrap-distance-top:3.6pt;width:481.85pt;mso-wrap-distance-left:9pt;margin-left:-1.1000000000000001pt;z-index:2;"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color w:val="000000"/>
          <w:sz w:val="22"/>
          <w:highlight w:val="none"/>
        </w:rPr>
      </w:pPr>
      <w:r>
        <w:rPr>
          <w:rFonts w:hint="eastAsia" w:ascii="ＭＳ 明朝" w:hAnsi="ＭＳ 明朝" w:eastAsia="ＭＳ 明朝"/>
          <w:sz w:val="22"/>
        </w:rPr>
        <w:t>　特定患者等の郵便等を用いて行う投票方法の特例に関する法律（以下「特例法」という。）第３条第１項の規定により、</w:t>
      </w:r>
      <w:r>
        <w:rPr>
          <w:rFonts w:hint="eastAsia" w:ascii="ＭＳ ゴシック" w:hAnsi="ＭＳ ゴシック" w:eastAsia="ＭＳ ゴシック"/>
          <w:b w:val="1"/>
          <w:color w:val="000000"/>
          <w:sz w:val="22"/>
          <w:u w:val="single" w:color="000000" w:themeColor="text1"/>
        </w:rPr>
        <w:t>令和４年執行第２６回参議院徳島県及び高知県選挙区選出議員選挙及び参議院比例代表選出議員選挙</w:t>
      </w:r>
      <w:r>
        <w:rPr>
          <w:rFonts w:hint="eastAsia" w:ascii="ＭＳ 明朝" w:hAnsi="ＭＳ 明朝" w:eastAsia="ＭＳ 明朝"/>
          <w:color w:val="000000"/>
          <w:sz w:val="22"/>
        </w:rPr>
        <w:t>において、次の現在する</w:t>
      </w:r>
      <w:r>
        <w:rPr>
          <w:rFonts w:hint="eastAsia" w:ascii="ＭＳ 明朝" w:hAnsi="ＭＳ 明朝" w:eastAsia="ＭＳ 明朝"/>
          <w:color w:val="000000"/>
          <w:sz w:val="22"/>
          <w:highlight w:val="none"/>
        </w:rPr>
        <w:t>場所で郵便等による投票を行いたいので、特例法施行令第１条第１項の規定により投票用紙及び投票用封筒の交付を請求します。</w:t>
      </w:r>
    </w:p>
    <w:p>
      <w:pPr>
        <w:pStyle w:val="0"/>
        <w:spacing w:line="240" w:lineRule="exact"/>
        <w:ind w:firstLine="200" w:firstLineChars="100"/>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また、外出自粛要請又は隔離・停留の措置に係る書面を提示できない等の場合は、選挙管理委員会が保健所等に当該請求に必要となる情報を確認することに同意します。</w:t>
      </w:r>
    </w:p>
    <w:p>
      <w:pPr>
        <w:pStyle w:val="0"/>
        <w:spacing w:before="84" w:beforeLines="25" w:beforeAutospacing="0" w:line="240" w:lineRule="exact"/>
        <w:ind w:right="190" w:rightChars="100"/>
        <w:jc w:val="right"/>
        <w:rPr>
          <w:rFonts w:hint="default" w:ascii="ＭＳ 明朝" w:hAnsi="ＭＳ 明朝" w:eastAsia="ＭＳ 明朝"/>
          <w:sz w:val="22"/>
          <w:highlight w:val="none"/>
        </w:rPr>
      </w:pPr>
      <w:r>
        <w:rPr>
          <w:rFonts w:hint="eastAsia" w:ascii="ＭＳ ゴシック" w:hAnsi="ＭＳ ゴシック" w:eastAsia="ＭＳ ゴシック"/>
          <w:b w:val="1"/>
          <w:color w:val="auto"/>
          <w:sz w:val="22"/>
          <w:highlight w:val="none"/>
          <w:u w:val="single" w:color="auto"/>
        </w:rPr>
        <w:t>令和４</w:t>
      </w:r>
      <w:r>
        <w:rPr>
          <w:rFonts w:hint="eastAsia" w:ascii="ＭＳ 明朝" w:hAnsi="ＭＳ 明朝" w:eastAsia="ＭＳ 明朝"/>
          <w:sz w:val="22"/>
          <w:highlight w:val="none"/>
        </w:rPr>
        <w:t>年</w:t>
      </w:r>
      <w:r>
        <w:rPr>
          <w:rFonts w:hint="eastAsia" w:ascii="ARペン楷書体L" w:hAnsi="ARペン楷書体L" w:eastAsia="ARペン楷書体L"/>
          <w:sz w:val="22"/>
          <w:highlight w:val="none"/>
          <w:u w:val="single" w:color="auto"/>
        </w:rPr>
        <w:t xml:space="preserve"> </w:t>
      </w:r>
      <w:r>
        <w:rPr>
          <w:rFonts w:hint="eastAsia" w:ascii="ARペン楷書体L" w:hAnsi="ARペン楷書体L" w:eastAsia="ARペン楷書体L"/>
          <w:sz w:val="22"/>
          <w:highlight w:val="none"/>
          <w:u w:val="single" w:color="auto"/>
        </w:rPr>
        <w:t>　</w:t>
      </w:r>
      <w:r>
        <w:rPr>
          <w:rFonts w:hint="eastAsia" w:ascii="ARペン楷書体L" w:hAnsi="ARペン楷書体L" w:eastAsia="ARペン楷書体L"/>
          <w:sz w:val="22"/>
          <w:highlight w:val="none"/>
          <w:u w:val="single" w:color="auto"/>
        </w:rPr>
        <w:t xml:space="preserve"> </w:t>
      </w:r>
      <w:r>
        <w:rPr>
          <w:rFonts w:hint="eastAsia" w:ascii="ＭＳ 明朝" w:hAnsi="ＭＳ 明朝" w:eastAsia="ＭＳ 明朝"/>
          <w:sz w:val="22"/>
          <w:highlight w:val="none"/>
        </w:rPr>
        <w:t>月</w:t>
      </w:r>
      <w:r>
        <w:rPr>
          <w:rFonts w:hint="eastAsia" w:ascii="ARペン楷書体L" w:hAnsi="ARペン楷書体L" w:eastAsia="ARペン楷書体L"/>
          <w:sz w:val="22"/>
          <w:highlight w:val="none"/>
          <w:u w:val="single" w:color="auto"/>
        </w:rPr>
        <w:t xml:space="preserve"> </w:t>
      </w:r>
      <w:r>
        <w:rPr>
          <w:rFonts w:hint="eastAsia" w:ascii="ARペン楷書体L" w:hAnsi="ARペン楷書体L" w:eastAsia="ARペン楷書体L"/>
          <w:sz w:val="22"/>
          <w:highlight w:val="none"/>
          <w:u w:val="single" w:color="auto"/>
        </w:rPr>
        <w:t>　</w:t>
      </w:r>
      <w:r>
        <w:rPr>
          <w:rFonts w:hint="eastAsia" w:ascii="ARペン楷書体L" w:hAnsi="ARペン楷書体L" w:eastAsia="ARペン楷書体L"/>
          <w:sz w:val="22"/>
          <w:highlight w:val="none"/>
          <w:u w:val="single" w:color="auto"/>
        </w:rPr>
        <w:t xml:space="preserve"> </w:t>
      </w:r>
      <w:r>
        <w:rPr>
          <w:rFonts w:hint="eastAsia" w:ascii="ＭＳ 明朝" w:hAnsi="ＭＳ 明朝" w:eastAsia="ＭＳ 明朝"/>
          <w:sz w:val="22"/>
          <w:highlight w:val="none"/>
        </w:rPr>
        <w:t>日</w:t>
      </w:r>
    </w:p>
    <w:p>
      <w:pPr>
        <w:pStyle w:val="0"/>
        <w:spacing w:after="84" w:afterLines="25" w:afterAutospacing="0" w:line="240" w:lineRule="exact"/>
        <w:rPr>
          <w:rFonts w:hint="default" w:ascii="ＭＳ 明朝" w:hAnsi="ＭＳ 明朝" w:eastAsia="ＭＳ 明朝"/>
          <w:sz w:val="22"/>
          <w:highlight w:val="none"/>
        </w:rPr>
      </w:pPr>
      <w:r>
        <w:rPr>
          <w:rFonts w:hint="eastAsia" w:ascii="ＭＳ 明朝" w:hAnsi="ＭＳ 明朝" w:eastAsia="ＭＳ 明朝"/>
          <w:sz w:val="22"/>
          <w:highlight w:val="none"/>
          <w:u w:val="single" w:color="auto"/>
        </w:rPr>
        <w:t>　　　　　　　　市・町・村</w:t>
      </w:r>
      <w:r>
        <w:rPr>
          <w:rFonts w:hint="eastAsia" w:ascii="ＭＳ 明朝" w:hAnsi="ＭＳ 明朝" w:eastAsia="ＭＳ 明朝"/>
          <w:sz w:val="22"/>
          <w:highlight w:val="none"/>
        </w:rPr>
        <w:t>　選挙管理委員会委員長　殿</w:t>
      </w:r>
    </w:p>
    <w:tbl>
      <w:tblPr>
        <w:tblStyle w:val="32"/>
        <w:tblW w:w="9639" w:type="dxa"/>
        <w:jc w:val="center"/>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3975"/>
        <w:gridCol w:w="1481"/>
        <w:gridCol w:w="2481"/>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１</w:t>
            </w:r>
            <w:r>
              <w:rPr>
                <w:rFonts w:hint="eastAsia" w:ascii="ＭＳ 明朝" w:hAnsi="ＭＳ 明朝" w:eastAsia="ＭＳ 明朝"/>
                <w:b w:val="1"/>
                <w:sz w:val="22"/>
                <w:highlight w:val="none"/>
              </w:rPr>
              <w:t xml:space="preserve"> </w:t>
            </w:r>
            <w:r>
              <w:rPr>
                <w:rFonts w:hint="eastAsia" w:ascii="ＭＳ 明朝" w:hAnsi="ＭＳ 明朝" w:eastAsia="ＭＳ 明朝"/>
                <w:b w:val="1"/>
                <w:sz w:val="22"/>
                <w:highlight w:val="none"/>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highlight w:val="none"/>
              </w:rPr>
            </w:pPr>
            <w:r>
              <w:rPr>
                <w:rFonts w:hint="eastAsia" w:ascii="ＭＳ 明朝" w:hAnsi="ＭＳ 明朝" w:eastAsia="ＭＳ 明朝"/>
                <w:sz w:val="22"/>
                <w:highlight w:val="none"/>
              </w:rPr>
              <w:t>フリガナ</w:t>
            </w:r>
          </w:p>
        </w:tc>
        <w:tc>
          <w:tcPr>
            <w:tcW w:w="39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highlight w:val="none"/>
              </w:rPr>
            </w:pPr>
          </w:p>
        </w:tc>
        <w:tc>
          <w:tcPr>
            <w:tcW w:w="1481" w:type="dxa"/>
            <w:vMerge w:val="restart"/>
            <w:vAlign w:val="center"/>
          </w:tcPr>
          <w:p>
            <w:pPr>
              <w:pStyle w:val="0"/>
              <w:spacing w:line="240" w:lineRule="exact"/>
              <w:jc w:val="center"/>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生年月日</w:t>
            </w:r>
          </w:p>
        </w:tc>
        <w:tc>
          <w:tcPr>
            <w:tcW w:w="2481" w:type="dxa"/>
            <w:vMerge w:val="restart"/>
            <w:vAlign w:val="center"/>
          </w:tcPr>
          <w:p>
            <w:pPr>
              <w:pStyle w:val="0"/>
              <w:wordWrap w:val="0"/>
              <w:spacing w:line="240" w:lineRule="exact"/>
              <w:ind w:firstLine="200" w:firstLineChars="100"/>
              <w:jc w:val="right"/>
              <w:rPr>
                <w:rFonts w:hint="default" w:ascii="ＭＳ 明朝" w:hAnsi="ＭＳ 明朝" w:eastAsia="ＭＳ 明朝"/>
                <w:color w:val="auto"/>
                <w:sz w:val="22"/>
                <w:highlight w:val="none"/>
              </w:rPr>
            </w:pPr>
            <w:r>
              <w:rPr>
                <w:rFonts w:hint="eastAsia" w:ascii="ＭＳ 明朝" w:hAnsi="ＭＳ 明朝" w:eastAsia="ＭＳ 明朝"/>
                <w:color w:val="auto"/>
                <w:sz w:val="22"/>
                <w:highlight w:val="none"/>
              </w:rPr>
              <w:t>年　　月　　日　</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ゴシック" w:hAnsi="ＭＳ ゴシック" w:eastAsia="ＭＳ ゴシック"/>
                <w:b w:val="0"/>
                <w:sz w:val="20"/>
              </w:rPr>
              <w:t>（署名）</w:t>
            </w:r>
          </w:p>
        </w:tc>
        <w:tc>
          <w:tcPr>
            <w:tcW w:w="39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c>
          <w:tcPr>
            <w:tcW w:w="1481" w:type="dxa"/>
            <w:vMerge w:val="continue"/>
            <w:vAlign w:val="center"/>
          </w:tcPr>
          <w:p>
            <w:pPr>
              <w:pStyle w:val="0"/>
              <w:spacing w:line="400" w:lineRule="exact"/>
              <w:rPr>
                <w:rFonts w:hint="default" w:ascii="ＭＳ 明朝" w:hAnsi="ＭＳ 明朝" w:eastAsia="ＭＳ 明朝"/>
                <w:sz w:val="22"/>
              </w:rPr>
            </w:pPr>
          </w:p>
        </w:tc>
        <w:tc>
          <w:tcPr>
            <w:tcW w:w="2481" w:type="dxa"/>
            <w:vMerge w:val="continue"/>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gridSpan w:val="3"/>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4;"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3;"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gridSpan w:val="3"/>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w:t>
      </w:r>
      <w:r>
        <w:rPr>
          <w:rFonts w:hint="eastAsia" w:ascii="ＭＳ 明朝" w:hAnsi="ＭＳ 明朝" w:eastAsia="ＭＳ 明朝"/>
          <w:b w:val="0"/>
          <w:sz w:val="18"/>
          <w:u w:val="single" w:color="auto"/>
        </w:rPr>
        <w:t>氏名は、必ず自分で書いて</w:t>
      </w:r>
      <w:r>
        <w:rPr>
          <w:rFonts w:hint="eastAsia" w:ascii="ＭＳ 明朝" w:hAnsi="ＭＳ 明朝" w:eastAsia="ＭＳ 明朝"/>
          <w:sz w:val="18"/>
          <w:u w:val="single" w:color="auto"/>
        </w:rPr>
        <w:t>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bookmarkStart w:id="0" w:name="_GoBack"/>
      <w:bookmarkEnd w:id="0"/>
    </w:p>
    <w:sectPr>
      <w:headerReference r:id="rId5" w:type="default"/>
      <w:pgSz w:w="11906" w:h="16838"/>
      <w:pgMar w:top="567" w:right="1134" w:bottom="454"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マッチ体B">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wordWrap w:val="0"/>
      <w:jc w:val="right"/>
      <w:rPr>
        <w:rFonts w:hint="default" w:ascii="ＭＳ ゴシック" w:hAnsi="ＭＳ ゴシック" w:eastAsia="ＭＳ ゴシック"/>
        <w:color w:val="FF0000"/>
        <w:sz w:val="24"/>
      </w:rPr>
    </w:pPr>
    <w:r>
      <w:rPr>
        <w:rFonts w:hint="eastAsia" w:ascii="ＭＳ ゴシック" w:hAnsi="ＭＳ ゴシック" w:eastAsia="ＭＳ ゴシック"/>
        <w:color w:val="000000" w:themeColor="text1"/>
        <w:sz w:val="24"/>
        <w:bdr w:val="none" w:color="auto" w:sz="0" w:space="0"/>
      </w:rPr>
      <w:t xml:space="preserve"> </w:t>
    </w:r>
    <w:r>
      <w:rPr>
        <w:rFonts w:hint="eastAsia" w:ascii="ＭＳ ゴシック" w:hAnsi="ＭＳ ゴシック" w:eastAsia="ＭＳ ゴシック"/>
        <w:color w:val="000000" w:themeColor="text1"/>
        <w:sz w:val="24"/>
        <w:highlight w:val="none"/>
        <w:bdr w:val="none" w:color="auto" w:sz="0" w:space="0"/>
      </w:rPr>
      <w:t>B</w:t>
    </w:r>
    <w:r>
      <w:rPr>
        <w:rFonts w:hint="eastAsia" w:ascii="ＭＳ ゴシック" w:hAnsi="ＭＳ ゴシック" w:eastAsia="ＭＳ ゴシック"/>
        <w:color w:val="000000" w:themeColor="text1"/>
        <w:sz w:val="24"/>
        <w:highlight w:val="none"/>
        <w:bdr w:val="none" w:color="auto" w:sz="0" w:space="0"/>
      </w:rPr>
      <w:t>－２－</w:t>
    </w:r>
    <w:r>
      <w:rPr>
        <w:rFonts w:hint="eastAsia" w:ascii="ＭＳ ゴシック" w:hAnsi="ＭＳ ゴシック" w:eastAsia="ＭＳ ゴシック"/>
        <w:color w:val="000000" w:themeColor="text1"/>
        <w:sz w:val="24"/>
        <w:bdr w:val="none" w:color="auto" w:sz="0" w:space="0"/>
      </w:rPr>
      <w:t>６５</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4"/>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997</TotalTime>
  <Pages>2</Pages>
  <Words>24</Words>
  <Characters>3538</Characters>
  <Application>JUST Note</Application>
  <Lines>1049</Lines>
  <Paragraphs>116</Paragraphs>
  <CharactersWithSpaces>3825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155</cp:revision>
  <cp:lastPrinted>2022-06-02T12:44:00Z</cp:lastPrinted>
  <dcterms:created xsi:type="dcterms:W3CDTF">2021-05-26T02:09:00Z</dcterms:created>
  <dcterms:modified xsi:type="dcterms:W3CDTF">2022-06-02T12:36:50Z</dcterms:modified>
</cp:coreProperties>
</file>