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様式第１号</w:t>
      </w: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年　　　月　　　日</w:t>
      </w: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いの町事業継続臨時支援金交付申請書</w:t>
      </w:r>
    </w:p>
    <w:p>
      <w:pPr>
        <w:tabs>
          <w:tab w:val="left" w:pos="5760"/>
        </w:tabs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tab/>
      </w:r>
    </w:p>
    <w:p>
      <w:pPr>
        <w:tabs>
          <w:tab w:val="left" w:pos="5760"/>
        </w:tabs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いの町長　池　田　牧　子　様</w:t>
      </w:r>
    </w:p>
    <w:p>
      <w:pPr>
        <w:adjustRightInd w:val="0"/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郵便番号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在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地　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商　　号　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代表者名　　　　　　　　　　　　　　　　　印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電話番号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下記事項に同意の上、いの町事業継続臨時支援金を申請します。</w:t>
      </w:r>
    </w:p>
    <w:p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①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申請内容確認のため事務所への立入検査を行う場合があること。</w:t>
      </w: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②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申請内容確認のため報告を求められた場合は、速やかにこれに応じること。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③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申請内容に虚偽が認められ</w:t>
      </w:r>
      <w:r>
        <w:rPr>
          <w:rFonts w:asciiTheme="minorEastAsia" w:hAnsiTheme="minorEastAsia" w:hint="eastAsia"/>
          <w:sz w:val="24"/>
        </w:rPr>
        <w:t>た場合、支援金の取消または返還に応じること。</w:t>
      </w: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>④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２０２０年１月から５月までの事業収入について、国の持続化給付金の申請を行う予定が無い、</w:t>
      </w:r>
      <w:r>
        <w:rPr>
          <w:rFonts w:hAnsi="HG丸ｺﾞｼｯｸM-PRO" w:cs="ＭＳ 明朝" w:hint="eastAsia"/>
          <w:sz w:val="24"/>
        </w:rPr>
        <w:t>または行ってい</w:t>
      </w:r>
      <w:r>
        <w:rPr>
          <w:rFonts w:hAnsi="HG丸ｺﾞｼｯｸM-PRO" w:cs="ＭＳ 明朝" w:hint="eastAsia"/>
          <w:color w:val="000000" w:themeColor="text1"/>
          <w:sz w:val="24"/>
        </w:rPr>
        <w:t>ない</w:t>
      </w:r>
      <w:r>
        <w:rPr>
          <w:rFonts w:hAnsi="HG丸ｺﾞｼｯｸM-PRO" w:hint="eastAsia"/>
          <w:color w:val="000000" w:themeColor="text1"/>
          <w:sz w:val="24"/>
        </w:rPr>
        <w:t>こと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⑤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今後も事業継続する意思があること。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支援金交付申請額　　　</w:t>
      </w:r>
      <w:r>
        <w:rPr>
          <w:rFonts w:asciiTheme="minorEastAsia" w:hAnsiTheme="minorEastAsia" w:hint="eastAsia"/>
          <w:color w:val="000000" w:themeColor="text1"/>
          <w:sz w:val="32"/>
          <w:u w:val="single"/>
        </w:rPr>
        <w:t>金　　　　　　　　　円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br w:type="page"/>
      </w:r>
    </w:p>
    <w:p>
      <w:pPr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lastRenderedPageBreak/>
        <w:t>様式第１号</w:t>
      </w:r>
    </w:p>
    <w:p>
      <w:pPr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申請内容</w:t>
      </w:r>
    </w:p>
    <w:p>
      <w:pPr>
        <w:spacing w:beforeLines="50" w:before="1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■申請タイプ</w:t>
      </w:r>
      <w:r>
        <w:rPr>
          <w:rFonts w:asciiTheme="minorEastAsia" w:hAnsiTheme="minorEastAsia" w:hint="eastAsia"/>
          <w:color w:val="000000" w:themeColor="text1"/>
        </w:rPr>
        <w:t>（いずれかにチェックしてください）</w:t>
      </w:r>
    </w:p>
    <w:tbl>
      <w:tblPr>
        <w:tblStyle w:val="a3"/>
        <w:tblW w:w="8510" w:type="dxa"/>
        <w:tblInd w:w="2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1"/>
        <w:gridCol w:w="389"/>
      </w:tblGrid>
      <w:tr>
        <w:trPr>
          <w:trHeight w:val="715"/>
        </w:trPr>
        <w:tc>
          <w:tcPr>
            <w:tcW w:w="812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（１）</w:t>
            </w:r>
            <w:r>
              <w:rPr>
                <w:rFonts w:hint="eastAsia"/>
                <w:sz w:val="24"/>
                <w:szCs w:val="24"/>
              </w:rPr>
              <w:t>事業継続（一般）臨時支援金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（２）</w:t>
            </w:r>
            <w:r>
              <w:rPr>
                <w:rFonts w:hint="eastAsia"/>
                <w:sz w:val="24"/>
                <w:szCs w:val="24"/>
              </w:rPr>
              <w:t>事業継続（創業応援）臨時支援金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（３）</w:t>
            </w:r>
            <w:r>
              <w:rPr>
                <w:rFonts w:hint="eastAsia"/>
                <w:sz w:val="24"/>
                <w:szCs w:val="24"/>
              </w:rPr>
              <w:t>事業継続（特定）臨時支援金</w:t>
            </w:r>
          </w:p>
        </w:tc>
        <w:tc>
          <w:tcPr>
            <w:tcW w:w="389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beforeLines="50" w:before="1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■事業形態</w:t>
      </w:r>
      <w:r>
        <w:rPr>
          <w:rFonts w:asciiTheme="minorEastAsia" w:hAnsiTheme="minorEastAsia" w:hint="eastAsia"/>
        </w:rPr>
        <w:t>（いずれかにチェックし、法人の場合は法人番号を記入してください）</w:t>
      </w:r>
    </w:p>
    <w:tbl>
      <w:tblPr>
        <w:tblStyle w:val="a3"/>
        <w:tblW w:w="8510" w:type="dxa"/>
        <w:tblInd w:w="238" w:type="dxa"/>
        <w:tblLook w:val="04A0" w:firstRow="1" w:lastRow="0" w:firstColumn="1" w:lastColumn="0" w:noHBand="0" w:noVBand="1"/>
      </w:tblPr>
      <w:tblGrid>
        <w:gridCol w:w="2210"/>
        <w:gridCol w:w="6300"/>
      </w:tblGrid>
      <w:tr>
        <w:trPr>
          <w:trHeight w:val="715"/>
        </w:trPr>
        <w:tc>
          <w:tcPr>
            <w:tcW w:w="2210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　個人</w:t>
            </w:r>
            <w:r>
              <w:rPr>
                <w:rFonts w:asciiTheme="minorEastAsia" w:hAnsiTheme="minorEastAsia" w:hint="eastAsia"/>
                <w:sz w:val="24"/>
                <w:u w:color="FF0000"/>
              </w:rPr>
              <w:t>事業者</w:t>
            </w:r>
          </w:p>
        </w:tc>
        <w:tc>
          <w:tcPr>
            <w:tcW w:w="6300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法人（法人番号</w:t>
            </w:r>
            <w:r>
              <w:rPr>
                <w:rFonts w:asciiTheme="minorEastAsia" w:hAnsiTheme="minorEastAsia" w:hint="eastAsia"/>
                <w:sz w:val="24"/>
              </w:rPr>
              <w:t>13</w:t>
            </w:r>
            <w:r>
              <w:rPr>
                <w:rFonts w:asciiTheme="minorEastAsia" w:hAnsiTheme="minorEastAsia" w:hint="eastAsia"/>
                <w:sz w:val="24"/>
              </w:rPr>
              <w:t>桁：　　　　　　　　　　　）</w:t>
            </w:r>
          </w:p>
        </w:tc>
      </w:tr>
    </w:tbl>
    <w:p>
      <w:pPr>
        <w:adjustRightInd w:val="0"/>
        <w:snapToGrid w:val="0"/>
        <w:spacing w:beforeLines="50" w:before="180"/>
        <w:ind w:righ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（１）売上減少の確認【一般用】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>
        <w:trPr>
          <w:trHeight w:val="700"/>
        </w:trPr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①令和２年　　月の売上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前年同月の売上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売上減少率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②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①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②</m:t>
                  </m:r>
                </m:den>
              </m:f>
            </m:oMath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100</w:t>
            </w:r>
          </w:p>
        </w:tc>
      </w:tr>
      <w:tr>
        <w:trPr>
          <w:trHeight w:val="678"/>
        </w:trPr>
        <w:tc>
          <w:tcPr>
            <w:tcW w:w="3022" w:type="dxa"/>
            <w:tcBorders>
              <w:bottom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3022" w:type="dxa"/>
            <w:tcBorders>
              <w:bottom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3023" w:type="dxa"/>
            <w:tcBorders>
              <w:bottom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％</w:t>
            </w:r>
          </w:p>
        </w:tc>
      </w:tr>
      <w:tr>
        <w:trPr>
          <w:trHeight w:val="678"/>
        </w:trPr>
        <w:tc>
          <w:tcPr>
            <w:tcW w:w="3022" w:type="dxa"/>
            <w:tcBorders>
              <w:top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45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前年の売上合計額</w:t>
            </w:r>
          </w:p>
        </w:tc>
        <w:tc>
          <w:tcPr>
            <w:tcW w:w="3022" w:type="dxa"/>
            <w:tcBorders>
              <w:top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70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　①×１２か月</w:t>
            </w:r>
          </w:p>
        </w:tc>
        <w:tc>
          <w:tcPr>
            <w:tcW w:w="3023" w:type="dxa"/>
            <w:tcBorders>
              <w:top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申請対象額（③‐④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>
        <w:trPr>
          <w:trHeight w:val="678"/>
        </w:trPr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>
      <w:pPr>
        <w:adjustRightInd w:val="0"/>
        <w:snapToGrid w:val="0"/>
        <w:ind w:left="240" w:right="21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前年同月の売上が無い場合（昨年５月以降に創業した場合）は、前年の売上合計額を創業後の月数で除した額と本年１～５月の任意の一月の売上を比較して、２０％以上５０％未満の減少率であれば対象になります。</w:t>
      </w:r>
    </w:p>
    <w:p>
      <w:pPr>
        <w:adjustRightInd w:val="0"/>
        <w:snapToGrid w:val="0"/>
        <w:ind w:right="210"/>
        <w:jc w:val="left"/>
        <w:rPr>
          <w:sz w:val="24"/>
          <w:szCs w:val="24"/>
        </w:rPr>
      </w:pPr>
      <w:r>
        <w:rPr>
          <w:rFonts w:hAnsi="HG丸ｺﾞｼｯｸM-PRO" w:hint="eastAsia"/>
        </w:rPr>
        <w:t>※</w:t>
      </w:r>
      <w:r>
        <w:rPr>
          <w:rFonts w:hAnsi="HG丸ｺﾞｼｯｸM-PRO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ただし、申請対象額</w:t>
      </w:r>
      <w:r>
        <w:rPr>
          <w:rFonts w:hint="eastAsia"/>
          <w:sz w:val="24"/>
          <w:szCs w:val="24"/>
        </w:rPr>
        <w:t>が法人の場合５０万円を超える場合は50万円を上限、</w:t>
      </w:r>
    </w:p>
    <w:p>
      <w:pPr>
        <w:adjustRightInd w:val="0"/>
        <w:snapToGrid w:val="0"/>
        <w:ind w:righ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個人の場合は３０万円を超える場合は３０万円を上限とします。</w:t>
      </w: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（２）開業年月日【創業応援用】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433"/>
        <w:gridCol w:w="4639"/>
      </w:tblGrid>
      <w:tr>
        <w:trPr>
          <w:trHeight w:val="702"/>
        </w:trPr>
        <w:tc>
          <w:tcPr>
            <w:tcW w:w="443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開業日：　　　　年　　月　　日</w:t>
            </w:r>
          </w:p>
        </w:tc>
        <w:tc>
          <w:tcPr>
            <w:tcW w:w="4639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業種：</w:t>
            </w:r>
          </w:p>
        </w:tc>
      </w:tr>
    </w:tbl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（３）売上減少の確認【特定用】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103"/>
      </w:tblGrid>
      <w:tr>
        <w:trPr>
          <w:trHeight w:val="775"/>
        </w:trPr>
        <w:tc>
          <w:tcPr>
            <w:tcW w:w="3681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令和元年５月の売上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交付率</w:t>
            </w:r>
          </w:p>
        </w:tc>
        <w:tc>
          <w:tcPr>
            <w:tcW w:w="4103" w:type="dxa"/>
            <w:tcBorders>
              <w:lef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申請対象額</w:t>
            </w:r>
          </w:p>
        </w:tc>
      </w:tr>
      <w:tr>
        <w:trPr>
          <w:trHeight w:val="775"/>
        </w:trPr>
        <w:tc>
          <w:tcPr>
            <w:tcW w:w="3681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×０．３</w:t>
            </w:r>
          </w:p>
        </w:tc>
        <w:tc>
          <w:tcPr>
            <w:tcW w:w="4103" w:type="dxa"/>
            <w:tcBorders>
              <w:lef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＝　　　　　　　　　　　　円</w:t>
            </w:r>
          </w:p>
        </w:tc>
      </w:tr>
    </w:tbl>
    <w:p>
      <w:pPr>
        <w:adjustRightInd w:val="0"/>
        <w:snapToGrid w:val="0"/>
        <w:ind w:right="281"/>
        <w:jc w:val="left"/>
        <w:rPr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※</w:t>
      </w:r>
      <w:r>
        <w:rPr>
          <w:rFonts w:hAnsi="HG丸ｺﾞｼｯｸM-PRO"/>
          <w:color w:val="000000" w:themeColor="text1"/>
        </w:rPr>
        <w:t xml:space="preserve"> </w:t>
      </w:r>
      <w:r>
        <w:rPr>
          <w:rFonts w:hAnsi="HG丸ｺﾞｼｯｸM-PRO" w:hint="eastAsia"/>
          <w:color w:val="000000" w:themeColor="text1"/>
        </w:rPr>
        <w:t>ただし、申請対象額</w:t>
      </w:r>
      <w:r>
        <w:rPr>
          <w:rFonts w:hint="eastAsia"/>
          <w:color w:val="000000" w:themeColor="text1"/>
        </w:rPr>
        <w:t>が200万円を超える場合は、200万円を上限とします。</w:t>
      </w:r>
    </w:p>
    <w:p>
      <w:pPr>
        <w:adjustRightInd w:val="0"/>
        <w:snapToGrid w:val="0"/>
        <w:ind w:right="281"/>
        <w:jc w:val="left"/>
        <w:rPr>
          <w:rFonts w:hAnsi="HG丸ｺﾞｼｯｸM-PRO"/>
          <w:color w:val="000000" w:themeColor="text1"/>
        </w:rPr>
      </w:pPr>
      <w:r>
        <w:rPr>
          <w:rFonts w:hAnsi="HG丸ｺﾞｼｯｸM-PRO"/>
          <w:color w:val="000000" w:themeColor="text1"/>
        </w:rPr>
        <w:br w:type="page"/>
      </w:r>
    </w:p>
    <w:p>
      <w:pPr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lastRenderedPageBreak/>
        <w:t>様式第１号</w:t>
      </w:r>
    </w:p>
    <w:p>
      <w:pPr>
        <w:adjustRightInd w:val="0"/>
        <w:snapToGrid w:val="0"/>
        <w:spacing w:afterLines="50" w:after="18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spacing w:afterLines="50" w:after="180"/>
        <w:ind w:right="21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</w:rPr>
        <w:t>■代理人申請行う場合</w:t>
      </w:r>
    </w:p>
    <w:tbl>
      <w:tblPr>
        <w:tblStyle w:val="a3"/>
        <w:tblpPr w:leftFromText="142" w:rightFromText="142" w:vertAnchor="page" w:horzAnchor="margin" w:tblpY="3046"/>
        <w:tblW w:w="9067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5287"/>
      </w:tblGrid>
      <w:tr>
        <w:tc>
          <w:tcPr>
            <w:tcW w:w="540" w:type="dxa"/>
            <w:vMerge w:val="restart"/>
            <w:vAlign w:val="center"/>
          </w:tcPr>
          <w:p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代理人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2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代理人住所</w:t>
            </w:r>
          </w:p>
        </w:tc>
      </w:tr>
      <w:tr>
        <w:trPr>
          <w:trHeight w:val="359"/>
        </w:trPr>
        <w:tc>
          <w:tcPr>
            <w:tcW w:w="540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代理人氏名</w:t>
            </w:r>
          </w:p>
        </w:tc>
        <w:tc>
          <w:tcPr>
            <w:tcW w:w="5287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rPr>
          <w:trHeight w:val="534"/>
        </w:trPr>
        <w:tc>
          <w:tcPr>
            <w:tcW w:w="540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287" w:type="dxa"/>
            <w:vMerge w:val="restart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</w:tr>
      <w:tr>
        <w:trPr>
          <w:trHeight w:val="871"/>
        </w:trPr>
        <w:tc>
          <w:tcPr>
            <w:tcW w:w="540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287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rPr>
          <w:trHeight w:val="852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上記の者を代理人に選任し、支援金申請を委任します。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事業所代表者名</w:t>
            </w:r>
          </w:p>
          <w:p>
            <w:pPr>
              <w:ind w:left="4180" w:hangingChars="1900" w:hanging="418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印</w:t>
            </w:r>
          </w:p>
        </w:tc>
      </w:tr>
    </w:tbl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sectPr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C47C8-B23B-4F06-8071-F5BF91F8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cp:lastModifiedBy>苅谷 吉昭</cp:lastModifiedBy>
  <cp:revision>2</cp:revision>
  <dcterms:created xsi:type="dcterms:W3CDTF">2020-06-03T06:42:00Z</dcterms:created>
  <dcterms:modified xsi:type="dcterms:W3CDTF">2020-06-03T06:42:00Z</dcterms:modified>
</cp:coreProperties>
</file>